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B666" w14:textId="0E35F548" w:rsidR="00534826" w:rsidRDefault="00EA62AA" w:rsidP="000C1A8A">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177F85">
        <w:rPr>
          <w:rFonts w:asciiTheme="minorEastAsia" w:eastAsiaTheme="minorEastAsia" w:hAnsiTheme="minorEastAsia" w:hint="eastAsia"/>
          <w:b/>
          <w:color w:val="000000" w:themeColor="text1"/>
          <w:sz w:val="36"/>
          <w:szCs w:val="36"/>
        </w:rPr>
        <w:t>4</w:t>
      </w:r>
      <w:r w:rsidR="009C78DD">
        <w:rPr>
          <w:rFonts w:asciiTheme="minorEastAsia" w:eastAsiaTheme="minorEastAsia" w:hAnsiTheme="minorEastAsia" w:hint="eastAsia"/>
          <w:b/>
          <w:color w:val="000000" w:themeColor="text1"/>
          <w:sz w:val="36"/>
          <w:szCs w:val="36"/>
        </w:rPr>
        <w:t>期</w:t>
      </w:r>
      <w:r w:rsidR="007A5C51">
        <w:rPr>
          <w:rFonts w:asciiTheme="minorEastAsia" w:eastAsiaTheme="minorEastAsia" w:hAnsiTheme="minorEastAsia" w:hint="eastAsia"/>
          <w:b/>
          <w:color w:val="000000" w:themeColor="text1"/>
          <w:sz w:val="36"/>
          <w:szCs w:val="36"/>
        </w:rPr>
        <w:t>浜松</w:t>
      </w:r>
      <w:r w:rsidR="001D2DAE">
        <w:rPr>
          <w:rFonts w:asciiTheme="minorEastAsia" w:eastAsiaTheme="minorEastAsia" w:hAnsiTheme="minorEastAsia" w:hint="eastAsia"/>
          <w:b/>
          <w:color w:val="000000" w:themeColor="text1"/>
          <w:sz w:val="36"/>
          <w:szCs w:val="36"/>
        </w:rPr>
        <w:t>・</w:t>
      </w:r>
      <w:r w:rsidR="0078523E">
        <w:rPr>
          <w:rFonts w:asciiTheme="minorEastAsia" w:eastAsiaTheme="minorEastAsia" w:hAnsiTheme="minorEastAsia" w:hint="eastAsia"/>
          <w:b/>
          <w:color w:val="000000" w:themeColor="text1"/>
          <w:sz w:val="36"/>
          <w:szCs w:val="36"/>
        </w:rPr>
        <w:t>Zoom</w:t>
      </w:r>
      <w:r w:rsidR="00534826">
        <w:rPr>
          <w:rFonts w:asciiTheme="minorEastAsia" w:eastAsiaTheme="minorEastAsia" w:hAnsiTheme="minorEastAsia" w:hint="eastAsia"/>
          <w:b/>
          <w:color w:val="000000" w:themeColor="text1"/>
          <w:sz w:val="36"/>
          <w:szCs w:val="36"/>
        </w:rPr>
        <w:t>YTIC</w:t>
      </w:r>
      <w:r w:rsidR="00534826" w:rsidRPr="00534826">
        <w:rPr>
          <w:rFonts w:asciiTheme="minorEastAsia" w:eastAsiaTheme="minorEastAsia" w:hAnsiTheme="minorEastAsia" w:hint="eastAsia"/>
          <w:b/>
          <w:color w:val="000000" w:themeColor="text1"/>
          <w:sz w:val="36"/>
          <w:szCs w:val="36"/>
        </w:rPr>
        <w:t>（ヨーガ療法士養成講座）</w:t>
      </w:r>
      <w:r w:rsidR="00534826" w:rsidRPr="00247E5D">
        <w:rPr>
          <w:rFonts w:asciiTheme="minorEastAsia" w:eastAsiaTheme="minorEastAsia" w:hAnsiTheme="minorEastAsia" w:hint="eastAsia"/>
          <w:b/>
          <w:sz w:val="36"/>
          <w:szCs w:val="36"/>
        </w:rPr>
        <w:t>の御案内</w:t>
      </w:r>
    </w:p>
    <w:bookmarkEnd w:id="0"/>
    <w:p w14:paraId="559DBE15" w14:textId="77777777" w:rsidR="00FB2D66" w:rsidRDefault="00FB2D66" w:rsidP="00F42BF4">
      <w:pPr>
        <w:ind w:firstLineChars="100" w:firstLine="183"/>
        <w:rPr>
          <w:rFonts w:asciiTheme="minorEastAsia" w:eastAsiaTheme="minorEastAsia" w:hAnsiTheme="minorEastAsia" w:cs="ＤＦ平成ゴシック体W5"/>
          <w:sz w:val="20"/>
          <w:szCs w:val="20"/>
        </w:rPr>
      </w:pPr>
    </w:p>
    <w:p w14:paraId="1F9200C0" w14:textId="5EED8D7E" w:rsidR="00EC100C" w:rsidRDefault="001A3DAE" w:rsidP="00F42BF4">
      <w:pPr>
        <w:ind w:firstLineChars="100" w:firstLine="183"/>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0BE0B312" w:rsidR="00AC3540" w:rsidRPr="00EF2845"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p>
    <w:p w14:paraId="66382918" w14:textId="77777777" w:rsidR="00317F33" w:rsidRPr="00317F33" w:rsidRDefault="00317F33" w:rsidP="00F4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42BF4">
      <w:pPr>
        <w:ind w:firstLineChars="100" w:firstLine="183"/>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42BF4">
      <w:pPr>
        <w:ind w:firstLineChars="100" w:firstLine="183"/>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30CF717D" w:rsidR="001A3DAE" w:rsidRPr="00C1565B" w:rsidRDefault="00534826" w:rsidP="00F42BF4">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sidRPr="00535A32">
        <w:rPr>
          <w:rFonts w:asciiTheme="minorEastAsia" w:eastAsiaTheme="minorEastAsia" w:hAnsiTheme="minorEastAsia" w:cstheme="majorBidi" w:hint="eastAsia"/>
          <w:color w:val="000000" w:themeColor="text1"/>
          <w:sz w:val="20"/>
          <w:szCs w:val="20"/>
        </w:rPr>
        <w:t>202</w:t>
      </w:r>
      <w:r w:rsidR="00ED57BF" w:rsidRPr="00535A32">
        <w:rPr>
          <w:rFonts w:asciiTheme="minorEastAsia" w:eastAsiaTheme="minorEastAsia" w:hAnsiTheme="minorEastAsia" w:cstheme="majorBidi" w:hint="eastAsia"/>
          <w:color w:val="000000" w:themeColor="text1"/>
          <w:sz w:val="20"/>
          <w:szCs w:val="20"/>
        </w:rPr>
        <w:t>4</w:t>
      </w:r>
      <w:r w:rsidRPr="00535A32">
        <w:rPr>
          <w:rFonts w:asciiTheme="minorEastAsia" w:eastAsiaTheme="minorEastAsia" w:hAnsiTheme="minorEastAsia" w:cstheme="majorBidi" w:hint="eastAsia"/>
          <w:color w:val="000000" w:themeColor="text1"/>
          <w:sz w:val="20"/>
          <w:szCs w:val="20"/>
        </w:rPr>
        <w:t>年</w:t>
      </w:r>
      <w:r w:rsidR="007A5C51">
        <w:rPr>
          <w:rFonts w:asciiTheme="minorEastAsia" w:eastAsiaTheme="minorEastAsia" w:hAnsiTheme="minorEastAsia" w:cstheme="majorBidi" w:hint="eastAsia"/>
          <w:color w:val="000000" w:themeColor="text1"/>
          <w:sz w:val="20"/>
          <w:szCs w:val="20"/>
        </w:rPr>
        <w:t>11月23日(土)</w:t>
      </w:r>
      <w:r w:rsidR="00C64953" w:rsidRPr="00535A32">
        <w:rPr>
          <w:rFonts w:asciiTheme="minorEastAsia" w:eastAsiaTheme="minorEastAsia" w:hAnsiTheme="minorEastAsia" w:cstheme="majorBidi" w:hint="eastAsia"/>
          <w:color w:val="000000" w:themeColor="text1"/>
          <w:sz w:val="20"/>
          <w:szCs w:val="20"/>
        </w:rPr>
        <w:t xml:space="preserve">（原則　</w:t>
      </w:r>
      <w:r w:rsidR="007A5C51">
        <w:rPr>
          <w:rFonts w:asciiTheme="minorEastAsia" w:eastAsiaTheme="minorEastAsia" w:hAnsiTheme="minorEastAsia" w:cstheme="majorBidi" w:hint="eastAsia"/>
          <w:color w:val="000000" w:themeColor="text1"/>
          <w:sz w:val="20"/>
          <w:szCs w:val="20"/>
        </w:rPr>
        <w:t>土</w:t>
      </w:r>
      <w:r w:rsidR="00C64953" w:rsidRPr="00535A32">
        <w:rPr>
          <w:rFonts w:asciiTheme="minorEastAsia" w:eastAsiaTheme="minorEastAsia" w:hAnsiTheme="minorEastAsia" w:cstheme="majorBidi" w:hint="eastAsia"/>
          <w:color w:val="000000" w:themeColor="text1"/>
          <w:sz w:val="20"/>
          <w:szCs w:val="20"/>
        </w:rPr>
        <w:t>曜日開催</w:t>
      </w:r>
      <w:r w:rsidR="00B33B4E" w:rsidRPr="00535A32">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1B24A3D4" w:rsidR="00E92989" w:rsidRPr="00154296" w:rsidRDefault="00E92989" w:rsidP="00F42BF4">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42BF4">
      <w:pPr>
        <w:ind w:left="183" w:hangingChars="100" w:hanging="183"/>
        <w:rPr>
          <w:rFonts w:asciiTheme="minorEastAsia" w:eastAsiaTheme="minorEastAsia" w:hAnsiTheme="minorEastAsia"/>
          <w:b/>
          <w:sz w:val="20"/>
          <w:szCs w:val="20"/>
        </w:rPr>
      </w:pPr>
    </w:p>
    <w:p w14:paraId="3D2C02E4" w14:textId="49F376F9" w:rsidR="001A3DAE" w:rsidRPr="00247E5D" w:rsidRDefault="00247E5D" w:rsidP="00F42BF4">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 xml:space="preserve">授業形態　　</w:t>
      </w:r>
      <w:r w:rsidR="001D2DAE">
        <w:rPr>
          <w:rFonts w:asciiTheme="minorEastAsia" w:eastAsiaTheme="minorEastAsia" w:hAnsiTheme="minorEastAsia" w:hint="eastAsia"/>
          <w:b/>
          <w:sz w:val="20"/>
          <w:szCs w:val="20"/>
        </w:rPr>
        <w:t>会場および</w:t>
      </w:r>
      <w:r w:rsidR="00656BDC">
        <w:rPr>
          <w:rFonts w:asciiTheme="minorEastAsia" w:eastAsiaTheme="minorEastAsia" w:hAnsiTheme="minorEastAsia" w:hint="eastAsia"/>
          <w:b/>
          <w:sz w:val="20"/>
          <w:szCs w:val="20"/>
        </w:rPr>
        <w:t>Zoomオンライン</w:t>
      </w:r>
      <w:r w:rsidR="001D2DAE">
        <w:rPr>
          <w:rFonts w:asciiTheme="minorEastAsia" w:eastAsiaTheme="minorEastAsia" w:hAnsiTheme="minorEastAsia" w:hint="eastAsia"/>
          <w:b/>
          <w:sz w:val="20"/>
          <w:szCs w:val="20"/>
        </w:rPr>
        <w:t>併用講座</w:t>
      </w:r>
    </w:p>
    <w:p w14:paraId="38D6267D" w14:textId="3133B6F0" w:rsidR="007A5C51" w:rsidRDefault="003223AA" w:rsidP="007A5C51">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A5C51">
        <w:rPr>
          <w:rFonts w:asciiTheme="minorEastAsia" w:eastAsiaTheme="minorEastAsia" w:hAnsiTheme="minorEastAsia" w:cstheme="majorBidi" w:hint="eastAsia"/>
          <w:b/>
          <w:sz w:val="20"/>
          <w:szCs w:val="20"/>
        </w:rPr>
        <w:t>＊会場は</w:t>
      </w:r>
      <w:r w:rsidR="007A5C51" w:rsidRPr="00CD3301">
        <w:rPr>
          <w:rFonts w:asciiTheme="minorEastAsia" w:eastAsiaTheme="minorEastAsia" w:hAnsiTheme="minorEastAsia" w:cstheme="majorBidi" w:hint="eastAsia"/>
          <w:b/>
          <w:sz w:val="20"/>
          <w:szCs w:val="20"/>
        </w:rPr>
        <w:t>ヨガ・スタジオ・トシ</w:t>
      </w:r>
      <w:r w:rsidR="007A5C51">
        <w:rPr>
          <w:rFonts w:asciiTheme="minorEastAsia" w:eastAsiaTheme="minorEastAsia" w:hAnsiTheme="minorEastAsia" w:cstheme="majorBidi" w:hint="eastAsia"/>
          <w:b/>
          <w:sz w:val="20"/>
          <w:szCs w:val="20"/>
        </w:rPr>
        <w:t>(静岡県磐田市)を予定</w:t>
      </w:r>
    </w:p>
    <w:p w14:paraId="132E1699" w14:textId="4F60E3E9" w:rsidR="00656BDC" w:rsidRPr="00656BDC" w:rsidRDefault="00656BDC" w:rsidP="007A5C51">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3AC8895E" w14:textId="59D5B955" w:rsidR="00D14098" w:rsidRDefault="001A3DAE"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7F389815" w14:textId="5ED5C3E8" w:rsidR="001A3DAE" w:rsidRPr="00247E5D" w:rsidRDefault="00D14098" w:rsidP="00F42BF4">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77777777" w:rsidR="00783610" w:rsidRDefault="00783610" w:rsidP="00F42BF4">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w:t>
      </w:r>
    </w:p>
    <w:p w14:paraId="4349AC50" w14:textId="02442690" w:rsidR="00310570" w:rsidRPr="00535A32" w:rsidRDefault="00783610" w:rsidP="00F42BF4">
      <w:pPr>
        <w:ind w:leftChars="300" w:left="578"/>
        <w:rPr>
          <w:rFonts w:asciiTheme="minorEastAsia" w:eastAsiaTheme="minorEastAsia" w:hAnsiTheme="minorEastAsia" w:cstheme="majorBidi"/>
          <w:color w:val="000000" w:themeColor="text1"/>
          <w:sz w:val="20"/>
          <w:szCs w:val="20"/>
        </w:rPr>
      </w:pPr>
      <w:r w:rsidRPr="00783610">
        <w:rPr>
          <w:rFonts w:asciiTheme="minorEastAsia" w:eastAsiaTheme="minorEastAsia" w:hAnsiTheme="minorEastAsia" w:cstheme="majorBidi" w:hint="eastAsia"/>
          <w:sz w:val="20"/>
          <w:szCs w:val="20"/>
        </w:rPr>
        <w:t>きます。ラージャ・ヨーガ、ヨーガ・スートラは、個別に動画配信をいたしますので、視聴して宿題のファイルに感想を書いて提出してください</w:t>
      </w:r>
      <w:r w:rsidRPr="00535A32">
        <w:rPr>
          <w:rFonts w:asciiTheme="minorEastAsia" w:eastAsiaTheme="minorEastAsia" w:hAnsiTheme="minorEastAsia" w:cstheme="majorBidi" w:hint="eastAsia"/>
          <w:color w:val="000000" w:themeColor="text1"/>
          <w:sz w:val="20"/>
          <w:szCs w:val="20"/>
        </w:rPr>
        <w:t>。</w:t>
      </w:r>
      <w:r w:rsidR="00ED57BF" w:rsidRPr="00535A32">
        <w:rPr>
          <w:rFonts w:asciiTheme="minorEastAsia" w:eastAsiaTheme="minorEastAsia" w:hAnsiTheme="minorEastAsia" w:cstheme="majorBidi" w:hint="eastAsia"/>
          <w:color w:val="000000" w:themeColor="text1"/>
          <w:sz w:val="20"/>
          <w:szCs w:val="20"/>
        </w:rPr>
        <w:t>動画の視聴期間は1か月間です。URLの再発行はできません。</w:t>
      </w:r>
    </w:p>
    <w:bookmarkEnd w:id="1"/>
    <w:p w14:paraId="79E2FF99" w14:textId="77777777" w:rsidR="0078523E" w:rsidRDefault="0078523E" w:rsidP="00F42BF4">
      <w:pPr>
        <w:widowControl/>
        <w:rPr>
          <w:rFonts w:asciiTheme="minorEastAsia" w:eastAsiaTheme="minorEastAsia" w:hAnsiTheme="minorEastAsia" w:cs="ＭＳ Ｐゴシック"/>
          <w:b/>
          <w:kern w:val="0"/>
          <w:sz w:val="20"/>
          <w:szCs w:val="20"/>
          <w:shd w:val="pct15" w:color="auto" w:fill="FFFFFF"/>
        </w:rPr>
      </w:pPr>
    </w:p>
    <w:p w14:paraId="4ACA8F41" w14:textId="77777777" w:rsidR="007A5C51" w:rsidRDefault="001A3DAE" w:rsidP="00E067E6">
      <w:pPr>
        <w:widowControl/>
        <w:jc w:val="left"/>
        <w:rPr>
          <w:rFonts w:asciiTheme="minorEastAsia" w:eastAsiaTheme="minorEastAsia" w:hAnsiTheme="minorEastAsia" w:cs="ＭＳ Ｐゴシック"/>
          <w:b/>
          <w:kern w:val="0"/>
          <w:sz w:val="20"/>
          <w:szCs w:val="20"/>
          <w:shd w:val="pct15" w:color="auto" w:fill="FFFFFF"/>
        </w:rPr>
      </w:pPr>
      <w:r w:rsidRPr="00247E5D">
        <w:rPr>
          <w:rFonts w:asciiTheme="minorEastAsia" w:eastAsiaTheme="minorEastAsia" w:hAnsiTheme="minorEastAsia" w:cs="ＭＳ Ｐゴシック" w:hint="eastAsia"/>
          <w:b/>
          <w:kern w:val="0"/>
          <w:sz w:val="20"/>
          <w:szCs w:val="20"/>
          <w:shd w:val="pct15" w:color="auto" w:fill="FFFFFF"/>
        </w:rPr>
        <w:t>＜修了要件について＞</w:t>
      </w:r>
    </w:p>
    <w:p w14:paraId="6286FF0E" w14:textId="53143F3B"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592B2CF0" w14:textId="77777777" w:rsidR="00783610" w:rsidRDefault="009C78DD"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6241D19A">
                <wp:simplePos x="0" y="0"/>
                <wp:positionH relativeFrom="column">
                  <wp:posOffset>-159385</wp:posOffset>
                </wp:positionH>
                <wp:positionV relativeFrom="paragraph">
                  <wp:posOffset>110491</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0A29" id="Rectangle 2" o:spid="_x0000_s1026" style="position:absolute;left:0;text-align:left;margin-left:-12.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" filled="f">
                <v:stroke dashstyle="dash"/>
                <v:textbox inset="5.85pt,.7pt,5.85pt,.7pt"/>
              </v:rect>
            </w:pict>
          </mc:Fallback>
        </mc:AlternateContent>
      </w:r>
    </w:p>
    <w:p w14:paraId="6FF39A91" w14:textId="3689A27C"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77777777"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名【受講生同士のデータでもよい】の健常者臨床報告書作成）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2131883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5120879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7DDBEAB1" w14:textId="77777777" w:rsidR="00F27116" w:rsidRPr="00F27116" w:rsidRDefault="00F27116"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4B528707" w14:textId="67FF9289"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21C37FC3"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401678F9" w14:textId="094428A1" w:rsidR="00D634B3"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の場合には限度額にご注意ください</w:t>
      </w:r>
      <w:r w:rsidR="00F27116">
        <w:rPr>
          <w:rFonts w:asciiTheme="minorEastAsia" w:eastAsiaTheme="minorEastAsia" w:hAnsiTheme="minorEastAsia" w:cs="ＭＳ Ｐゴシック" w:hint="eastAsia"/>
          <w:color w:val="000000" w:themeColor="text1"/>
          <w:kern w:val="0"/>
          <w:sz w:val="20"/>
          <w:szCs w:val="20"/>
        </w:rPr>
        <w:t>。</w:t>
      </w:r>
    </w:p>
    <w:p w14:paraId="4EF2F62D" w14:textId="77777777" w:rsidR="00F42BF4" w:rsidRPr="00F42BF4"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0F4FF4F5"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w:t>
      </w:r>
      <w:r w:rsidR="00F42BF4">
        <w:rPr>
          <w:rFonts w:asciiTheme="minorEastAsia" w:eastAsiaTheme="minorEastAsia" w:hAnsiTheme="minorEastAsia" w:cs="ＤＦ平成ゴシック体W5" w:hint="eastAsia"/>
          <w:color w:val="000000" w:themeColor="text1"/>
          <w:sz w:val="20"/>
          <w:szCs w:val="20"/>
        </w:rPr>
        <w:t>ア</w:t>
      </w:r>
      <w:r w:rsidRPr="00656BDC">
        <w:rPr>
          <w:rFonts w:asciiTheme="minorEastAsia" w:eastAsiaTheme="minorEastAsia" w:hAnsiTheme="minorEastAsia" w:cs="ＤＦ平成ゴシック体W5" w:hint="eastAsia"/>
          <w:color w:val="000000" w:themeColor="text1"/>
          <w:sz w:val="20"/>
          <w:szCs w:val="20"/>
        </w:rPr>
        <w:t>ブックス)(書店、Amazon等)</w:t>
      </w:r>
    </w:p>
    <w:p w14:paraId="45C4F389" w14:textId="7D0B479A"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70ACB">
        <w:rPr>
          <w:rFonts w:asciiTheme="minorEastAsia" w:eastAsiaTheme="minorEastAsia" w:hAnsiTheme="minorEastAsia" w:cs="ＤＦ平成ゴシック体W5" w:hint="eastAsia"/>
          <w:color w:val="000000" w:themeColor="text1"/>
          <w:sz w:val="20"/>
          <w:szCs w:val="20"/>
        </w:rPr>
        <w:t>、Ⅳ</w:t>
      </w:r>
      <w:r w:rsidR="001D2DAE">
        <w:rPr>
          <w:rFonts w:asciiTheme="minorEastAsia" w:eastAsiaTheme="minorEastAsia" w:hAnsiTheme="minorEastAsia" w:cs="ＤＦ平成ゴシック体W5" w:hint="eastAsia"/>
          <w:color w:val="000000" w:themeColor="text1"/>
          <w:sz w:val="20"/>
          <w:szCs w:val="20"/>
        </w:rPr>
        <w:t>、Ⅴ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1,100</w:t>
      </w:r>
      <w:r w:rsidRPr="00656BDC">
        <w:rPr>
          <w:rFonts w:asciiTheme="minorEastAsia" w:eastAsiaTheme="minorEastAsia" w:hAnsiTheme="minorEastAsia" w:cs="ＤＦ平成ゴシック体W5" w:hint="eastAsia"/>
          <w:color w:val="000000" w:themeColor="text1"/>
          <w:sz w:val="20"/>
          <w:szCs w:val="20"/>
        </w:rPr>
        <w:t>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AD6BCA1" w14:textId="4026EF29" w:rsidR="001B6AF3" w:rsidRDefault="001B6AF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w:t>
      </w:r>
      <w:r w:rsidR="001D2DAE">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1,650</w:t>
      </w:r>
      <w:r>
        <w:rPr>
          <w:rFonts w:asciiTheme="minorEastAsia" w:eastAsiaTheme="minorEastAsia" w:hAnsiTheme="minorEastAsia" w:cs="ＤＦ平成ゴシック体W5" w:hint="eastAsia"/>
          <w:color w:val="000000" w:themeColor="text1"/>
          <w:sz w:val="20"/>
          <w:szCs w:val="20"/>
        </w:rPr>
        <w:t>円）（</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28FD5EA5"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38BE5E2B"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bookmarkStart w:id="3" w:name="_Hlk87255673"/>
      <w:r w:rsidR="00BE6CA3">
        <w:rPr>
          <w:rFonts w:asciiTheme="minorEastAsia" w:eastAsiaTheme="minorEastAsia" w:hAnsiTheme="minorEastAsia" w:hint="eastAsia"/>
          <w:b/>
          <w:color w:val="000000" w:themeColor="text1"/>
          <w:kern w:val="0"/>
          <w:sz w:val="20"/>
          <w:szCs w:val="20"/>
        </w:rPr>
        <w:t>日本ヨーガ・ニケタンホームページより</w:t>
      </w:r>
      <w:bookmarkEnd w:id="3"/>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453E9936" w14:textId="6B714589" w:rsidR="001D2DAE" w:rsidRPr="00381214" w:rsidRDefault="001D2DAE" w:rsidP="001D2DAE">
      <w:pPr>
        <w:widowControl/>
        <w:ind w:firstLineChars="200" w:firstLine="365"/>
        <w:rPr>
          <w:rFonts w:asciiTheme="minorEastAsia" w:eastAsiaTheme="minorEastAsia" w:hAnsiTheme="minorEastAsia" w:cs="ＭＳ Ｐゴシック"/>
          <w:color w:val="000000" w:themeColor="text1"/>
          <w:kern w:val="0"/>
          <w:sz w:val="20"/>
          <w:szCs w:val="20"/>
        </w:rPr>
      </w:pPr>
      <w:bookmarkStart w:id="4" w:name="_Hlk87358560"/>
      <w:r w:rsidRPr="00381214">
        <w:rPr>
          <w:rFonts w:asciiTheme="minorEastAsia" w:eastAsiaTheme="minorEastAsia" w:hAnsiTheme="minorEastAsia" w:cs="ＭＳ Ｐゴシック" w:hint="eastAsia"/>
          <w:color w:val="000000" w:themeColor="text1"/>
          <w:kern w:val="0"/>
          <w:sz w:val="20"/>
          <w:szCs w:val="20"/>
        </w:rPr>
        <w:t>日本ヨーガ・ニケタン東京支部　〒194-0035　東京都町田市忠生1-12-18</w:t>
      </w:r>
    </w:p>
    <w:p w14:paraId="0D88960B" w14:textId="77777777" w:rsidR="001D2DAE" w:rsidRPr="00D2302A" w:rsidRDefault="001D2DAE" w:rsidP="001D2DAE">
      <w:pPr>
        <w:widowControl/>
        <w:ind w:firstLineChars="200" w:firstLine="365"/>
        <w:rPr>
          <w:rFonts w:asciiTheme="minorEastAsia" w:eastAsiaTheme="minorEastAsia" w:hAnsiTheme="minorEastAsia" w:cs="ＭＳ Ｐゴシック"/>
          <w:color w:val="000000" w:themeColor="text1"/>
          <w:kern w:val="0"/>
          <w:sz w:val="20"/>
          <w:szCs w:val="20"/>
        </w:rPr>
      </w:pPr>
      <w:r w:rsidRPr="00381214">
        <w:rPr>
          <w:rFonts w:asciiTheme="minorEastAsia" w:eastAsiaTheme="minorEastAsia" w:hAnsiTheme="minorEastAsia" w:cs="ＭＳ Ｐゴシック" w:hint="eastAsia"/>
          <w:color w:val="000000" w:themeColor="text1"/>
          <w:kern w:val="0"/>
          <w:sz w:val="20"/>
          <w:szCs w:val="20"/>
        </w:rPr>
        <w:t>TEL:042-792-3511  　FAX:042-792-3531　  Email:tokyo@yoganiketan.jp</w:t>
      </w:r>
    </w:p>
    <w:bookmarkEnd w:id="4"/>
    <w:p w14:paraId="4851DBFA" w14:textId="4BF0ED47" w:rsidR="006F67D5" w:rsidRPr="001D2DAE" w:rsidRDefault="006F67D5" w:rsidP="001D2DAE">
      <w:pPr>
        <w:widowControl/>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42684149" w14:textId="77777777" w:rsidR="00ED57BF" w:rsidRPr="00535A32" w:rsidRDefault="00ED57BF" w:rsidP="00ED57BF">
      <w:pPr>
        <w:widowControl/>
        <w:ind w:left="183" w:hangingChars="100" w:hanging="183"/>
        <w:rPr>
          <w:rFonts w:asciiTheme="minorEastAsia" w:eastAsiaTheme="minorEastAsia" w:hAnsiTheme="minorEastAsia"/>
          <w:b/>
          <w:color w:val="000000" w:themeColor="text1"/>
          <w:kern w:val="0"/>
          <w:sz w:val="20"/>
          <w:szCs w:val="20"/>
          <w:shd w:val="pct15" w:color="auto" w:fill="FFFFFF"/>
        </w:rPr>
      </w:pPr>
      <w:r w:rsidRPr="00535A32">
        <w:rPr>
          <w:rFonts w:asciiTheme="minorEastAsia" w:eastAsiaTheme="minorEastAsia" w:hAnsiTheme="minorEastAsia" w:hint="eastAsia"/>
          <w:b/>
          <w:color w:val="000000" w:themeColor="text1"/>
          <w:kern w:val="0"/>
          <w:sz w:val="20"/>
          <w:szCs w:val="20"/>
          <w:shd w:val="pct15" w:color="auto" w:fill="FFFFFF"/>
        </w:rPr>
        <w:t>＜キャンセルについて＞</w:t>
      </w:r>
    </w:p>
    <w:p w14:paraId="349D737F" w14:textId="77777777" w:rsidR="00ED57BF" w:rsidRPr="00535A32" w:rsidRDefault="00ED57BF" w:rsidP="00ED57BF">
      <w:pPr>
        <w:widowControl/>
        <w:ind w:leftChars="100" w:left="19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1764B125" w14:textId="77777777" w:rsidR="00ED57BF" w:rsidRPr="00535A32" w:rsidRDefault="00ED57BF" w:rsidP="00ED57BF">
      <w:pPr>
        <w:widowControl/>
        <w:rPr>
          <w:rFonts w:asciiTheme="minorEastAsia" w:eastAsiaTheme="minorEastAsia" w:hAnsiTheme="minorEastAsia" w:cs="ＤＦ平成ゴシック体W7"/>
          <w:b/>
          <w:color w:val="000000" w:themeColor="text1"/>
          <w:sz w:val="20"/>
          <w:szCs w:val="20"/>
          <w:shd w:val="pct15" w:color="auto" w:fill="FFFFFF"/>
        </w:rPr>
      </w:pPr>
    </w:p>
    <w:p w14:paraId="0CECA266" w14:textId="77777777" w:rsidR="00ED57BF" w:rsidRPr="00535A32" w:rsidRDefault="00ED57BF" w:rsidP="00ED57BF">
      <w:pPr>
        <w:widowControl/>
        <w:rPr>
          <w:rFonts w:asciiTheme="minorEastAsia" w:eastAsiaTheme="minorEastAsia" w:hAnsiTheme="minorEastAsia"/>
          <w:color w:val="000000" w:themeColor="text1"/>
          <w:sz w:val="20"/>
          <w:szCs w:val="20"/>
        </w:rPr>
      </w:pPr>
      <w:r w:rsidRPr="00535A32">
        <w:rPr>
          <w:rFonts w:asciiTheme="minorEastAsia" w:eastAsiaTheme="minorEastAsia" w:hAnsiTheme="minorEastAsia" w:cs="ＤＦ平成ゴシック体W7" w:hint="eastAsia"/>
          <w:b/>
          <w:color w:val="000000" w:themeColor="text1"/>
          <w:sz w:val="20"/>
          <w:szCs w:val="20"/>
          <w:shd w:val="pct15" w:color="auto" w:fill="FFFFFF"/>
        </w:rPr>
        <w:t>＜募集人数及び実施について＞</w:t>
      </w:r>
    </w:p>
    <w:p w14:paraId="6D1EE13E" w14:textId="4CFD6D8F" w:rsidR="00ED57BF" w:rsidRPr="00535A32" w:rsidRDefault="00ED57BF" w:rsidP="00ED57BF">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申込者が定員に達しない場合は、開講を中止させていただくか、募集条件を変更の上再募集させていただきます。また、</w:t>
      </w:r>
      <w:r w:rsidRPr="00535A32">
        <w:rPr>
          <w:rFonts w:asciiTheme="minorEastAsia" w:eastAsiaTheme="minorEastAsia" w:hAnsiTheme="minorEastAsia" w:cs="ＤＦ平成ゴシック体W5" w:hint="eastAsia"/>
          <w:color w:val="000000" w:themeColor="text1"/>
          <w:sz w:val="20"/>
          <w:szCs w:val="20"/>
        </w:rPr>
        <w:t>他のZoomYTIC講座をご案内させていただく場合もございます。</w:t>
      </w:r>
    </w:p>
    <w:p w14:paraId="62C2D1D2" w14:textId="35D09632" w:rsidR="00037810" w:rsidRPr="00535A32" w:rsidRDefault="001A3DAE" w:rsidP="00ED57BF">
      <w:pPr>
        <w:widowControl/>
        <w:rPr>
          <w:rFonts w:asciiTheme="minorEastAsia" w:eastAsiaTheme="minorEastAsia" w:hAnsiTheme="minorEastAsia" w:cs="ＤＦ平成ゴシック体W5"/>
          <w:color w:val="000000" w:themeColor="text1"/>
          <w:sz w:val="20"/>
          <w:szCs w:val="20"/>
        </w:rPr>
      </w:pPr>
      <w:r w:rsidRPr="00535A32">
        <w:rPr>
          <w:rFonts w:asciiTheme="minorEastAsia" w:eastAsiaTheme="minorEastAsia" w:hAnsiTheme="minorEastAsia"/>
          <w:color w:val="000000" w:themeColor="text1"/>
          <w:kern w:val="0"/>
          <w:sz w:val="20"/>
          <w:szCs w:val="20"/>
        </w:rPr>
        <w:br/>
      </w:r>
    </w:p>
    <w:p w14:paraId="6DC13206" w14:textId="6C852E59"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EA62AA">
        <w:rPr>
          <w:rFonts w:asciiTheme="minorEastAsia" w:eastAsiaTheme="minorEastAsia" w:hAnsiTheme="minorEastAsia" w:hint="eastAsia"/>
          <w:b/>
          <w:color w:val="000000" w:themeColor="text1"/>
          <w:sz w:val="36"/>
          <w:szCs w:val="36"/>
        </w:rPr>
        <w:lastRenderedPageBreak/>
        <w:t>第</w:t>
      </w:r>
      <w:r w:rsidR="001D2DAE">
        <w:rPr>
          <w:rFonts w:asciiTheme="minorEastAsia" w:eastAsiaTheme="minorEastAsia" w:hAnsiTheme="minorEastAsia" w:hint="eastAsia"/>
          <w:b/>
          <w:color w:val="000000" w:themeColor="text1"/>
          <w:sz w:val="36"/>
          <w:szCs w:val="36"/>
        </w:rPr>
        <w:t>4</w:t>
      </w:r>
      <w:r w:rsidR="00EA62AA">
        <w:rPr>
          <w:rFonts w:asciiTheme="minorEastAsia" w:eastAsiaTheme="minorEastAsia" w:hAnsiTheme="minorEastAsia" w:hint="eastAsia"/>
          <w:b/>
          <w:color w:val="000000" w:themeColor="text1"/>
          <w:sz w:val="36"/>
          <w:szCs w:val="36"/>
        </w:rPr>
        <w:t>期</w:t>
      </w:r>
      <w:r w:rsidR="007A5C51">
        <w:rPr>
          <w:rFonts w:asciiTheme="minorEastAsia" w:eastAsiaTheme="minorEastAsia" w:hAnsiTheme="minorEastAsia" w:hint="eastAsia"/>
          <w:b/>
          <w:color w:val="000000" w:themeColor="text1"/>
          <w:sz w:val="36"/>
          <w:szCs w:val="36"/>
        </w:rPr>
        <w:t>浜松</w:t>
      </w:r>
      <w:r w:rsidR="001D2DAE">
        <w:rPr>
          <w:rFonts w:asciiTheme="minorEastAsia" w:eastAsiaTheme="minorEastAsia" w:hAnsiTheme="minorEastAsia" w:hint="eastAsia"/>
          <w:b/>
          <w:color w:val="000000" w:themeColor="text1"/>
          <w:sz w:val="36"/>
          <w:szCs w:val="36"/>
        </w:rPr>
        <w:t>・</w:t>
      </w:r>
      <w:r w:rsidR="003A7753">
        <w:rPr>
          <w:rFonts w:asciiTheme="minorEastAsia" w:eastAsiaTheme="minorEastAsia" w:hAnsiTheme="minorEastAsia" w:hint="eastAsia"/>
          <w:b/>
          <w:color w:val="000000" w:themeColor="text1"/>
          <w:sz w:val="36"/>
          <w:szCs w:val="36"/>
        </w:rPr>
        <w:t>Z</w:t>
      </w:r>
      <w:r w:rsidR="00656BDC">
        <w:rPr>
          <w:rFonts w:asciiTheme="minorEastAsia" w:eastAsiaTheme="minorEastAsia" w:hAnsiTheme="minorEastAsia" w:hint="eastAsia"/>
          <w:b/>
          <w:color w:val="000000" w:themeColor="text1"/>
          <w:sz w:val="36"/>
          <w:szCs w:val="36"/>
        </w:rPr>
        <w:t>oomYTIC</w:t>
      </w:r>
      <w:r w:rsidR="00317F33" w:rsidRPr="004318F7">
        <w:rPr>
          <w:rFonts w:ascii="ＭＳ 明朝" w:hAnsi="ＭＳ 明朝" w:cs="ＭＳ ゴシック" w:hint="eastAsia"/>
          <w:b/>
          <w:color w:val="000000"/>
          <w:sz w:val="36"/>
          <w:szCs w:val="36"/>
        </w:rPr>
        <w:t>開講日程及びカリキュラム（予定）</w:t>
      </w:r>
    </w:p>
    <w:p w14:paraId="27A8F782" w14:textId="42D05ED1"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1D2DAE">
        <w:rPr>
          <w:rFonts w:ascii="ＭＳ 明朝" w:hAnsi="ＭＳ 明朝" w:hint="eastAsia"/>
          <w:b/>
          <w:color w:val="000000"/>
          <w:sz w:val="18"/>
          <w:szCs w:val="18"/>
        </w:rPr>
        <w:t>4</w:t>
      </w:r>
      <w:r>
        <w:rPr>
          <w:rFonts w:ascii="ＭＳ 明朝" w:hAnsi="ＭＳ 明朝" w:hint="eastAsia"/>
          <w:b/>
          <w:color w:val="000000"/>
          <w:sz w:val="18"/>
          <w:szCs w:val="18"/>
        </w:rPr>
        <w:t>/</w:t>
      </w:r>
      <w:r w:rsidR="002118A9">
        <w:rPr>
          <w:rFonts w:ascii="ＭＳ 明朝" w:hAnsi="ＭＳ 明朝" w:hint="eastAsia"/>
          <w:b/>
          <w:color w:val="000000"/>
          <w:sz w:val="18"/>
          <w:szCs w:val="18"/>
        </w:rPr>
        <w:t>8</w:t>
      </w:r>
      <w:r>
        <w:rPr>
          <w:rFonts w:ascii="ＭＳ 明朝" w:hAnsi="ＭＳ 明朝" w:hint="eastAsia"/>
          <w:b/>
          <w:color w:val="000000"/>
          <w:sz w:val="18"/>
          <w:szCs w:val="18"/>
        </w:rPr>
        <w:t>/</w:t>
      </w:r>
      <w:r w:rsidR="00272F94">
        <w:rPr>
          <w:rFonts w:ascii="ＭＳ 明朝" w:hAnsi="ＭＳ 明朝" w:hint="eastAsia"/>
          <w:b/>
          <w:color w:val="000000"/>
          <w:sz w:val="18"/>
          <w:szCs w:val="18"/>
        </w:rPr>
        <w:t>2</w:t>
      </w:r>
      <w:r w:rsidR="002118A9">
        <w:rPr>
          <w:rFonts w:ascii="ＭＳ 明朝" w:hAnsi="ＭＳ 明朝" w:hint="eastAsia"/>
          <w:b/>
          <w:color w:val="000000"/>
          <w:sz w:val="18"/>
          <w:szCs w:val="18"/>
        </w:rPr>
        <w:t>4</w:t>
      </w:r>
    </w:p>
    <w:p w14:paraId="47EF415D" w14:textId="2B40A58A"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時～午前11時　　Y</w:t>
      </w:r>
      <w:r w:rsidR="00F42BF4">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77777777" w:rsidR="00E92989" w:rsidRPr="00783610" w:rsidRDefault="00E92989" w:rsidP="00E92989">
      <w:pPr>
        <w:ind w:firstLineChars="500" w:firstLine="967"/>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783610" w:rsidRDefault="00E92989" w:rsidP="00E92989">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77777777"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7108F990" w14:textId="7BBA08B4" w:rsidR="00D14EDB" w:rsidRPr="000325E1" w:rsidRDefault="00D14EDB" w:rsidP="001D2DAE">
      <w:pPr>
        <w:overflowPunct w:val="0"/>
        <w:spacing w:line="282" w:lineRule="exact"/>
        <w:textAlignment w:val="baseline"/>
        <w:rPr>
          <w:rFonts w:asciiTheme="minorEastAsia" w:eastAsiaTheme="minorEastAsia" w:hAnsiTheme="minorEastAsia"/>
          <w:kern w:val="0"/>
          <w:sz w:val="20"/>
          <w:szCs w:val="20"/>
        </w:rPr>
      </w:pPr>
      <w:bookmarkStart w:id="5" w:name="_Hlk53301341"/>
      <w:r w:rsidRPr="000325E1">
        <w:rPr>
          <w:rFonts w:asciiTheme="minorEastAsia" w:eastAsiaTheme="minorEastAsia" w:hAnsiTheme="minorEastAsia" w:cs="ＭＳ ゴシック" w:hint="eastAsia"/>
          <w:kern w:val="0"/>
          <w:sz w:val="20"/>
          <w:szCs w:val="20"/>
        </w:rPr>
        <w:t>第1回</w:t>
      </w:r>
      <w:r w:rsidR="00F13653">
        <w:rPr>
          <w:rFonts w:asciiTheme="minorEastAsia" w:eastAsiaTheme="minorEastAsia" w:hAnsiTheme="minorEastAsia" w:cs="ＭＳ ゴシック" w:hint="eastAsia"/>
          <w:kern w:val="0"/>
          <w:sz w:val="20"/>
          <w:szCs w:val="20"/>
        </w:rPr>
        <w:t>202</w:t>
      </w:r>
      <w:r w:rsidR="007B07BB">
        <w:rPr>
          <w:rFonts w:asciiTheme="minorEastAsia" w:eastAsiaTheme="minorEastAsia" w:hAnsiTheme="minorEastAsia" w:cs="ＭＳ ゴシック" w:hint="eastAsia"/>
          <w:kern w:val="0"/>
          <w:sz w:val="20"/>
          <w:szCs w:val="20"/>
        </w:rPr>
        <w:t>4</w:t>
      </w:r>
      <w:r w:rsidR="00F13653">
        <w:rPr>
          <w:rFonts w:asciiTheme="minorEastAsia" w:eastAsiaTheme="minorEastAsia" w:hAnsiTheme="minorEastAsia" w:cs="ＭＳ ゴシック" w:hint="eastAsia"/>
          <w:kern w:val="0"/>
          <w:sz w:val="20"/>
          <w:szCs w:val="20"/>
        </w:rPr>
        <w:t>年</w:t>
      </w:r>
      <w:r w:rsidR="007A5C51">
        <w:rPr>
          <w:rFonts w:asciiTheme="minorEastAsia" w:eastAsiaTheme="minorEastAsia" w:hAnsiTheme="minorEastAsia" w:cs="ＭＳ ゴシック" w:hint="eastAsia"/>
          <w:kern w:val="0"/>
          <w:sz w:val="20"/>
          <w:szCs w:val="20"/>
        </w:rPr>
        <w:t>11月23日(土)</w:t>
      </w:r>
      <w:r w:rsidR="001D2DAE">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2971FB30" w14:textId="77777777" w:rsidR="007B416B" w:rsidRPr="000325E1" w:rsidRDefault="007B416B" w:rsidP="007B416B">
      <w:pPr>
        <w:overflowPunct w:val="0"/>
        <w:spacing w:line="282" w:lineRule="exact"/>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14BE16C3"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5B7C04C4"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3FCFA972" w14:textId="77777777" w:rsidR="007B416B"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p>
    <w:p w14:paraId="1CA456E1"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生理学・解剖学　基礎編</w:t>
      </w:r>
    </w:p>
    <w:p w14:paraId="0FB1954D"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4477BE27" w14:textId="6EBB5078" w:rsidR="00636E8C" w:rsidRPr="00772C60" w:rsidRDefault="00D14EDB" w:rsidP="00C447A9">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00F13653" w:rsidRPr="00772C60">
        <w:rPr>
          <w:rFonts w:asciiTheme="minorEastAsia" w:eastAsiaTheme="minorEastAsia" w:hAnsiTheme="minorEastAsia" w:cs="ＭＳ ゴシック" w:hint="eastAsia"/>
          <w:color w:val="000000" w:themeColor="text1"/>
          <w:kern w:val="0"/>
          <w:sz w:val="20"/>
          <w:szCs w:val="20"/>
        </w:rPr>
        <w:t>202</w:t>
      </w:r>
      <w:r w:rsidR="007B07BB">
        <w:rPr>
          <w:rFonts w:asciiTheme="minorEastAsia" w:eastAsiaTheme="minorEastAsia" w:hAnsiTheme="minorEastAsia" w:cs="ＭＳ ゴシック" w:hint="eastAsia"/>
          <w:color w:val="000000" w:themeColor="text1"/>
          <w:kern w:val="0"/>
          <w:sz w:val="20"/>
          <w:szCs w:val="20"/>
        </w:rPr>
        <w:t>4</w:t>
      </w:r>
      <w:r w:rsidR="00F13653" w:rsidRPr="00772C60">
        <w:rPr>
          <w:rFonts w:asciiTheme="minorEastAsia" w:eastAsiaTheme="minorEastAsia" w:hAnsiTheme="minorEastAsia" w:cs="ＭＳ ゴシック" w:hint="eastAsia"/>
          <w:color w:val="000000" w:themeColor="text1"/>
          <w:kern w:val="0"/>
          <w:sz w:val="20"/>
          <w:szCs w:val="20"/>
        </w:rPr>
        <w:t>年</w:t>
      </w:r>
      <w:r w:rsidR="007A5C51">
        <w:rPr>
          <w:rFonts w:asciiTheme="minorEastAsia" w:eastAsiaTheme="minorEastAsia" w:hAnsiTheme="minorEastAsia" w:cs="ＭＳ ゴシック" w:hint="eastAsia"/>
          <w:color w:val="000000" w:themeColor="text1"/>
          <w:kern w:val="0"/>
          <w:sz w:val="20"/>
          <w:szCs w:val="20"/>
        </w:rPr>
        <w:t>12月21日(土)</w:t>
      </w:r>
    </w:p>
    <w:p w14:paraId="3806EB46" w14:textId="77777777" w:rsidR="007B416B" w:rsidRPr="001C501E" w:rsidRDefault="007B416B" w:rsidP="007B416B">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7C7CA183" w14:textId="77777777" w:rsidR="007B416B" w:rsidRDefault="007B416B" w:rsidP="007B416B">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サイクリック瞑想初回計測</w:t>
      </w:r>
    </w:p>
    <w:p w14:paraId="544D0A90" w14:textId="77777777" w:rsidR="007B416B" w:rsidRPr="000325E1" w:rsidRDefault="007B416B" w:rsidP="007B416B">
      <w:pPr>
        <w:ind w:firstLineChars="600" w:firstLine="1095"/>
        <w:rPr>
          <w:rFonts w:asciiTheme="minorEastAsia" w:eastAsiaTheme="minorEastAsia" w:hAnsiTheme="minorEastAsia" w:cs="ＭＳ 明朝"/>
          <w:kern w:val="0"/>
          <w:sz w:val="20"/>
          <w:szCs w:val="20"/>
        </w:rPr>
      </w:pPr>
      <w:r>
        <w:rPr>
          <w:rFonts w:asciiTheme="minorEastAsia" w:eastAsiaTheme="minorEastAsia" w:hAnsiTheme="minorEastAsia" w:cs="ＭＳ ゴシック" w:hint="eastAsia"/>
          <w:kern w:val="0"/>
          <w:sz w:val="20"/>
          <w:szCs w:val="20"/>
        </w:rPr>
        <w:t>生理学・解剖学　疾患編</w:t>
      </w:r>
    </w:p>
    <w:p w14:paraId="39E7F99C" w14:textId="77777777" w:rsidR="00D14EDB" w:rsidRPr="007B416B" w:rsidRDefault="00D14EDB" w:rsidP="00D14EDB">
      <w:pPr>
        <w:overflowPunct w:val="0"/>
        <w:spacing w:line="282" w:lineRule="exact"/>
        <w:textAlignment w:val="baseline"/>
        <w:rPr>
          <w:rFonts w:asciiTheme="minorEastAsia" w:eastAsiaTheme="minorEastAsia" w:hAnsiTheme="minorEastAsia"/>
          <w:kern w:val="0"/>
          <w:sz w:val="20"/>
          <w:szCs w:val="20"/>
        </w:rPr>
      </w:pPr>
    </w:p>
    <w:p w14:paraId="2596FB52" w14:textId="4DE7417D" w:rsidR="00F13653" w:rsidRPr="00772C60" w:rsidRDefault="00D14EDB" w:rsidP="00F1365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007A5C51">
        <w:rPr>
          <w:rFonts w:asciiTheme="minorEastAsia" w:eastAsiaTheme="minorEastAsia" w:hAnsiTheme="minorEastAsia" w:cs="ＭＳ ゴシック" w:hint="eastAsia"/>
          <w:kern w:val="0"/>
          <w:sz w:val="20"/>
          <w:szCs w:val="20"/>
        </w:rPr>
        <w:t>2025年1月25日(土)</w:t>
      </w:r>
    </w:p>
    <w:p w14:paraId="57A6943A" w14:textId="2C3445E4" w:rsidR="00D14EDB" w:rsidRPr="001C501E" w:rsidRDefault="00D14EDB" w:rsidP="00F1365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2C91658A" w14:textId="0B953733" w:rsidR="00D14EDB" w:rsidRPr="000325E1" w:rsidRDefault="00D14EDB" w:rsidP="00A9303E">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sidR="007B416B">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60F12B42"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2525F887" w14:textId="27A970C2" w:rsidR="00636E8C"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007A5C51">
        <w:rPr>
          <w:rFonts w:asciiTheme="minorEastAsia" w:eastAsiaTheme="minorEastAsia" w:hAnsiTheme="minorEastAsia" w:cs="ＭＳ ゴシック" w:hint="eastAsia"/>
          <w:kern w:val="0"/>
          <w:sz w:val="20"/>
          <w:szCs w:val="20"/>
        </w:rPr>
        <w:t>2025年</w:t>
      </w:r>
      <w:r w:rsidR="00272F94">
        <w:rPr>
          <w:rFonts w:asciiTheme="minorEastAsia" w:eastAsiaTheme="minorEastAsia" w:hAnsiTheme="minorEastAsia" w:cs="ＭＳ ゴシック" w:hint="eastAsia"/>
          <w:kern w:val="0"/>
          <w:sz w:val="20"/>
          <w:szCs w:val="20"/>
        </w:rPr>
        <w:t>3</w:t>
      </w:r>
      <w:r w:rsidR="007A5C51">
        <w:rPr>
          <w:rFonts w:asciiTheme="minorEastAsia" w:eastAsiaTheme="minorEastAsia" w:hAnsiTheme="minorEastAsia" w:cs="ＭＳ ゴシック" w:hint="eastAsia"/>
          <w:kern w:val="0"/>
          <w:sz w:val="20"/>
          <w:szCs w:val="20"/>
        </w:rPr>
        <w:t>月22日(土)</w:t>
      </w:r>
    </w:p>
    <w:p w14:paraId="1F1571CC" w14:textId="40C6C951" w:rsidR="00D14EDB" w:rsidRPr="000325E1" w:rsidRDefault="00D14EDB" w:rsidP="00636E8C">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14BB6B64" w14:textId="75BA3945" w:rsidR="00D14EDB" w:rsidRPr="000325E1" w:rsidRDefault="00D14EDB" w:rsidP="00A9303E">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sidR="007B416B">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75138B5B"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943BBC8" w14:textId="30F3EB1A" w:rsidR="006B519C" w:rsidRDefault="00D14EDB" w:rsidP="003A775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7A5C51">
        <w:rPr>
          <w:rFonts w:asciiTheme="minorEastAsia" w:eastAsiaTheme="minorEastAsia" w:hAnsiTheme="minorEastAsia" w:cs="ＭＳ ゴシック" w:hint="eastAsia"/>
          <w:kern w:val="0"/>
          <w:sz w:val="20"/>
          <w:szCs w:val="20"/>
        </w:rPr>
        <w:t>2025年</w:t>
      </w:r>
      <w:r w:rsidR="00272F94">
        <w:rPr>
          <w:rFonts w:asciiTheme="minorEastAsia" w:eastAsiaTheme="minorEastAsia" w:hAnsiTheme="minorEastAsia" w:cs="ＭＳ ゴシック" w:hint="eastAsia"/>
          <w:kern w:val="0"/>
          <w:sz w:val="20"/>
          <w:szCs w:val="20"/>
        </w:rPr>
        <w:t>4</w:t>
      </w:r>
      <w:r w:rsidR="007A5C51">
        <w:rPr>
          <w:rFonts w:asciiTheme="minorEastAsia" w:eastAsiaTheme="minorEastAsia" w:hAnsiTheme="minorEastAsia" w:cs="ＭＳ ゴシック" w:hint="eastAsia"/>
          <w:kern w:val="0"/>
          <w:sz w:val="20"/>
          <w:szCs w:val="20"/>
        </w:rPr>
        <w:t>月2</w:t>
      </w:r>
      <w:r w:rsidR="00272F94">
        <w:rPr>
          <w:rFonts w:asciiTheme="minorEastAsia" w:eastAsiaTheme="minorEastAsia" w:hAnsiTheme="minorEastAsia" w:cs="ＭＳ ゴシック" w:hint="eastAsia"/>
          <w:kern w:val="0"/>
          <w:sz w:val="20"/>
          <w:szCs w:val="20"/>
        </w:rPr>
        <w:t>6</w:t>
      </w:r>
      <w:r w:rsidR="007A5C51">
        <w:rPr>
          <w:rFonts w:asciiTheme="minorEastAsia" w:eastAsiaTheme="minorEastAsia" w:hAnsiTheme="minorEastAsia" w:cs="ＭＳ ゴシック" w:hint="eastAsia"/>
          <w:kern w:val="0"/>
          <w:sz w:val="20"/>
          <w:szCs w:val="20"/>
        </w:rPr>
        <w:t>日(土)</w:t>
      </w:r>
    </w:p>
    <w:p w14:paraId="09D60C76" w14:textId="49B67F70" w:rsidR="00D14EDB" w:rsidRPr="000325E1" w:rsidRDefault="00772C60" w:rsidP="006B519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sidR="003A7753">
        <w:rPr>
          <w:rFonts w:asciiTheme="minorEastAsia" w:eastAsiaTheme="minorEastAsia" w:hAnsiTheme="minorEastAsia" w:hint="eastAsia"/>
          <w:color w:val="FF0000"/>
          <w:sz w:val="22"/>
          <w:szCs w:val="22"/>
        </w:rPr>
        <w:t xml:space="preserve"> </w:t>
      </w:r>
      <w:r w:rsidR="00D14EDB" w:rsidRPr="000325E1">
        <w:rPr>
          <w:rFonts w:asciiTheme="minorEastAsia" w:eastAsiaTheme="minorEastAsia" w:hAnsiTheme="minorEastAsia" w:hint="eastAsia"/>
          <w:sz w:val="20"/>
          <w:szCs w:val="20"/>
        </w:rPr>
        <w:t>婦人科系疾患と</w:t>
      </w:r>
      <w:r w:rsidR="00D14EDB" w:rsidRPr="005A3E08">
        <w:rPr>
          <w:rFonts w:asciiTheme="minorEastAsia" w:eastAsiaTheme="minorEastAsia" w:hAnsiTheme="minorEastAsia" w:hint="eastAsia"/>
          <w:sz w:val="20"/>
          <w:szCs w:val="20"/>
        </w:rPr>
        <w:t>マタニティ・ヨーガ</w:t>
      </w:r>
      <w:r w:rsidR="00D14EDB">
        <w:rPr>
          <w:rFonts w:asciiTheme="minorEastAsia" w:eastAsiaTheme="minorEastAsia" w:hAnsiTheme="minorEastAsia" w:hint="eastAsia"/>
          <w:sz w:val="20"/>
          <w:szCs w:val="20"/>
        </w:rPr>
        <w:t xml:space="preserve">　　　　　　　　　　　　</w:t>
      </w:r>
    </w:p>
    <w:p w14:paraId="73A8BBA5" w14:textId="1C067872" w:rsidR="00D14EDB" w:rsidRPr="000325E1" w:rsidRDefault="00D14EDB" w:rsidP="00D14EDB">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sidR="007B416B">
        <w:rPr>
          <w:rFonts w:asciiTheme="minorEastAsia" w:eastAsiaTheme="minorEastAsia" w:hAnsiTheme="minorEastAsia" w:hint="eastAsia"/>
          <w:sz w:val="20"/>
          <w:szCs w:val="20"/>
        </w:rPr>
        <w:t>計測</w:t>
      </w:r>
    </w:p>
    <w:p w14:paraId="2B338C4C"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39A140D" w14:textId="3F475CC5" w:rsidR="00D14EDB" w:rsidRDefault="00D14EDB" w:rsidP="007B416B">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sidR="00AE68C9">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446333E7" w14:textId="1124DD51" w:rsidR="007B416B" w:rsidRPr="007B416B" w:rsidRDefault="007B416B" w:rsidP="007B416B">
      <w:pP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7B416B">
        <w:rPr>
          <w:rFonts w:asciiTheme="minorEastAsia" w:eastAsiaTheme="minorEastAsia" w:hAnsiTheme="minorEastAsia" w:cs="ＭＳ ゴシック" w:hint="eastAsia"/>
          <w:kern w:val="0"/>
          <w:sz w:val="20"/>
          <w:szCs w:val="20"/>
        </w:rPr>
        <w:t>インテーク面接練習　目標の一致とICを取る</w:t>
      </w:r>
    </w:p>
    <w:p w14:paraId="23DD92A2" w14:textId="77777777" w:rsidR="00A9303E" w:rsidRPr="00B53FA9" w:rsidRDefault="00A9303E" w:rsidP="00D14EDB">
      <w:pPr>
        <w:overflowPunct w:val="0"/>
        <w:spacing w:line="282" w:lineRule="exact"/>
        <w:textAlignment w:val="baseline"/>
        <w:rPr>
          <w:rFonts w:asciiTheme="minorEastAsia" w:eastAsiaTheme="minorEastAsia" w:hAnsiTheme="minorEastAsia" w:cs="ＭＳ ゴシック"/>
          <w:kern w:val="0"/>
          <w:sz w:val="20"/>
          <w:szCs w:val="20"/>
        </w:rPr>
      </w:pPr>
    </w:p>
    <w:p w14:paraId="30937BAC" w14:textId="4560CD18" w:rsidR="00D14EDB" w:rsidRDefault="00D14EDB"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F42BF4">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bookmarkEnd w:id="5"/>
    <w:p w14:paraId="7A09A809" w14:textId="11C1DF78" w:rsidR="00D14EDB" w:rsidRPr="005A3E08" w:rsidRDefault="00D14EDB" w:rsidP="00A9303E">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450036E3" w14:textId="77777777" w:rsidR="00317F33" w:rsidRPr="000325E1" w:rsidRDefault="00317F33" w:rsidP="00317F3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34467988" w14:textId="1642BEBC" w:rsidR="00317F33" w:rsidRDefault="00317F33"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F42BF4">
        <w:rPr>
          <w:rFonts w:asciiTheme="minorEastAsia" w:eastAsiaTheme="minorEastAsia" w:hAnsiTheme="minorEastAsia" w:cs="ＭＳ ゴシック" w:hint="eastAsia"/>
          <w:kern w:val="0"/>
          <w:sz w:val="20"/>
          <w:szCs w:val="20"/>
        </w:rPr>
        <w:t xml:space="preserve">　</w:t>
      </w:r>
      <w:r w:rsidR="00F27116">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0EB132CC" w14:textId="77777777" w:rsidR="00317F33" w:rsidRPr="000325E1" w:rsidRDefault="00317F33" w:rsidP="00317F3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3EF66E29" w14:textId="02E66C61" w:rsidR="00317F33" w:rsidRPr="000325E1" w:rsidRDefault="00317F33" w:rsidP="00317F3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EED01A0" w14:textId="77777777" w:rsidR="00317F33" w:rsidRDefault="00317F33" w:rsidP="00317F33">
      <w:pPr>
        <w:rPr>
          <w:rFonts w:asciiTheme="minorEastAsia" w:eastAsiaTheme="minorEastAsia" w:hAnsiTheme="minorEastAsia" w:cs="ＭＳ ゴシック"/>
          <w:kern w:val="0"/>
          <w:sz w:val="20"/>
          <w:szCs w:val="20"/>
        </w:rPr>
      </w:pPr>
    </w:p>
    <w:p w14:paraId="4FB59102" w14:textId="5516D21A" w:rsidR="00A9303E" w:rsidRDefault="00317F33" w:rsidP="00F42BF4">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第9回</w:t>
      </w:r>
      <w:r w:rsidR="00F42BF4">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10570"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5640BBA" w14:textId="2B782940" w:rsidR="00317F33" w:rsidRPr="000325E1" w:rsidRDefault="00317F33" w:rsidP="00A9303E">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w:t>
      </w:r>
      <w:r w:rsidR="007B416B">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　　　　　　　　　　　　　</w:t>
      </w:r>
    </w:p>
    <w:p w14:paraId="1EC5732A" w14:textId="0C1FFCE8" w:rsidR="00A9303E"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p>
    <w:p w14:paraId="7E3AC625" w14:textId="5DB7EBD0" w:rsidR="00317F33" w:rsidRDefault="00317F33" w:rsidP="00F42BF4">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第10回</w:t>
      </w:r>
      <w:r w:rsidR="00F42BF4">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FD073A7" w14:textId="76AA283F" w:rsidR="00317F33" w:rsidRPr="000325E1" w:rsidRDefault="00317F33" w:rsidP="00317F3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sidR="007B416B">
        <w:rPr>
          <w:rFonts w:asciiTheme="minorEastAsia" w:eastAsiaTheme="minorEastAsia" w:hAnsiTheme="minorEastAsia" w:hint="eastAsia"/>
          <w:kern w:val="0"/>
          <w:sz w:val="20"/>
          <w:szCs w:val="20"/>
        </w:rPr>
        <w:t>2回目</w:t>
      </w:r>
      <w:r>
        <w:rPr>
          <w:rFonts w:asciiTheme="minorEastAsia" w:eastAsiaTheme="minorEastAsia" w:hAnsiTheme="minorEastAsia" w:hint="eastAsia"/>
          <w:kern w:val="0"/>
          <w:sz w:val="20"/>
          <w:szCs w:val="20"/>
        </w:rPr>
        <w:t>計測</w:t>
      </w:r>
    </w:p>
    <w:p w14:paraId="5205FC1E" w14:textId="77777777" w:rsidR="001E1439" w:rsidRDefault="001E1439" w:rsidP="00317F33">
      <w:pPr>
        <w:jc w:val="left"/>
        <w:rPr>
          <w:rFonts w:asciiTheme="minorEastAsia" w:eastAsiaTheme="minorEastAsia" w:hAnsiTheme="minorEastAsia"/>
          <w:sz w:val="20"/>
          <w:szCs w:val="20"/>
        </w:rPr>
      </w:pPr>
    </w:p>
    <w:p w14:paraId="0F6759F4" w14:textId="77777777" w:rsidR="00AE01A0" w:rsidRDefault="00AE01A0" w:rsidP="00317F33">
      <w:pPr>
        <w:jc w:val="left"/>
        <w:rPr>
          <w:rFonts w:asciiTheme="minorEastAsia" w:eastAsiaTheme="minorEastAsia" w:hAnsiTheme="minorEastAsia"/>
          <w:sz w:val="20"/>
          <w:szCs w:val="20"/>
        </w:rPr>
      </w:pPr>
    </w:p>
    <w:p w14:paraId="1A265BC6" w14:textId="77777777" w:rsidR="00AE01A0" w:rsidRDefault="00AE01A0" w:rsidP="00317F33">
      <w:pPr>
        <w:jc w:val="left"/>
        <w:rPr>
          <w:rFonts w:asciiTheme="minorEastAsia" w:eastAsiaTheme="minorEastAsia" w:hAnsiTheme="minorEastAsia"/>
          <w:sz w:val="20"/>
          <w:szCs w:val="20"/>
        </w:rPr>
      </w:pPr>
    </w:p>
    <w:p w14:paraId="4F6FA90B" w14:textId="7D04E5E5" w:rsidR="00317F33" w:rsidRDefault="00317F33" w:rsidP="00317F3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lastRenderedPageBreak/>
        <w:t>第11回</w:t>
      </w:r>
      <w:r w:rsidRPr="000325E1">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381214">
        <w:rPr>
          <w:rFonts w:asciiTheme="minorEastAsia" w:eastAsiaTheme="minorEastAsia" w:hAnsiTheme="minorEastAsia" w:cs="ＭＳ ゴシック" w:hint="eastAsia"/>
          <w:kern w:val="0"/>
          <w:sz w:val="20"/>
          <w:szCs w:val="20"/>
        </w:rPr>
        <w:t>フィジカル</w:t>
      </w:r>
      <w:r w:rsidR="00723090">
        <w:rPr>
          <w:rFonts w:asciiTheme="minorEastAsia" w:eastAsiaTheme="minorEastAsia" w:hAnsiTheme="minorEastAsia" w:cs="ＭＳ ゴシック" w:hint="eastAsia"/>
          <w:kern w:val="0"/>
          <w:sz w:val="20"/>
          <w:szCs w:val="20"/>
        </w:rPr>
        <w:t>・</w:t>
      </w:r>
      <w:r w:rsidR="00381214">
        <w:rPr>
          <w:rFonts w:asciiTheme="minorEastAsia" w:eastAsiaTheme="minorEastAsia" w:hAnsiTheme="minorEastAsia" w:cs="ＭＳ ゴシック" w:hint="eastAsia"/>
          <w:kern w:val="0"/>
          <w:sz w:val="20"/>
          <w:szCs w:val="20"/>
        </w:rPr>
        <w:t>アセスメント</w:t>
      </w:r>
    </w:p>
    <w:p w14:paraId="09B4DDA5" w14:textId="77777777" w:rsidR="00317F33" w:rsidRPr="005A3E08" w:rsidRDefault="00317F33" w:rsidP="00317F3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7AA7C3D3" w14:textId="3BCB697C" w:rsidR="00317F33" w:rsidRPr="000325E1" w:rsidRDefault="00317F33" w:rsidP="00317F3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w:t>
      </w:r>
      <w:r w:rsidR="007B416B">
        <w:rPr>
          <w:rFonts w:ascii="ＭＳ 明朝" w:hAnsi="ＭＳ 明朝" w:hint="eastAsia"/>
          <w:sz w:val="20"/>
          <w:szCs w:val="20"/>
        </w:rPr>
        <w:t>計測</w:t>
      </w:r>
    </w:p>
    <w:p w14:paraId="1B778D12" w14:textId="77777777" w:rsidR="00552244" w:rsidRDefault="00552244" w:rsidP="00317F33">
      <w:pPr>
        <w:jc w:val="left"/>
        <w:rPr>
          <w:rFonts w:ascii="ＭＳ 明朝" w:hAnsi="ＭＳ 明朝"/>
          <w:sz w:val="20"/>
          <w:szCs w:val="20"/>
        </w:rPr>
      </w:pPr>
    </w:p>
    <w:p w14:paraId="4140D064" w14:textId="66E2870F" w:rsidR="00317F33" w:rsidRPr="00115C50" w:rsidRDefault="00317F33" w:rsidP="00317F3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00552244">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506F0E44" w14:textId="77777777" w:rsidR="007B416B" w:rsidRDefault="007B416B" w:rsidP="007B416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Pr="007C2B22">
        <w:rPr>
          <w:rFonts w:asciiTheme="minorEastAsia" w:eastAsiaTheme="minorEastAsia" w:hAnsiTheme="minorEastAsia" w:cs="ＭＳ ゴシック" w:hint="eastAsia"/>
          <w:kern w:val="0"/>
          <w:sz w:val="20"/>
          <w:szCs w:val="20"/>
        </w:rPr>
        <w:t>インテーク面接練習　目標の一致とICを取る</w:t>
      </w:r>
    </w:p>
    <w:p w14:paraId="74B9A006" w14:textId="77777777" w:rsidR="00A9303E" w:rsidRDefault="00A9303E" w:rsidP="00317F33">
      <w:pPr>
        <w:jc w:val="left"/>
        <w:rPr>
          <w:rFonts w:ascii="ＭＳ 明朝" w:hAnsi="ＭＳ 明朝"/>
          <w:sz w:val="20"/>
          <w:szCs w:val="20"/>
        </w:rPr>
      </w:pPr>
    </w:p>
    <w:p w14:paraId="594249FE" w14:textId="546BB8CA"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5F1D8298" w14:textId="77777777" w:rsidR="00317F33" w:rsidRDefault="00317F33" w:rsidP="002005D2">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A27DB96" w14:textId="77777777" w:rsidR="00317F33" w:rsidRDefault="00317F33" w:rsidP="00317F33">
      <w:pPr>
        <w:rPr>
          <w:rFonts w:ascii="ＭＳ 明朝" w:hAnsi="ＭＳ 明朝" w:cs="ＭＳ ゴシック"/>
          <w:kern w:val="0"/>
          <w:sz w:val="20"/>
          <w:szCs w:val="20"/>
        </w:rPr>
      </w:pPr>
    </w:p>
    <w:p w14:paraId="7AF783E2" w14:textId="10220FAA" w:rsidR="00317F33" w:rsidRPr="00115C50" w:rsidRDefault="00317F33" w:rsidP="00A9303E">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w:t>
      </w:r>
      <w:r w:rsidR="00A9303E">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パニック障害・対人恐怖症・強迫性障害</w:t>
      </w:r>
    </w:p>
    <w:p w14:paraId="1844017D" w14:textId="77777777" w:rsidR="007B416B" w:rsidRDefault="007B416B" w:rsidP="007B416B">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症例の記録　書き方解説</w:t>
      </w:r>
    </w:p>
    <w:p w14:paraId="73C71299" w14:textId="77777777" w:rsidR="00317F33" w:rsidRPr="007B416B" w:rsidRDefault="00317F33" w:rsidP="00317F33">
      <w:pPr>
        <w:jc w:val="left"/>
        <w:rPr>
          <w:rFonts w:ascii="ＭＳ 明朝" w:hAnsi="ＭＳ 明朝"/>
          <w:sz w:val="20"/>
          <w:szCs w:val="20"/>
        </w:rPr>
      </w:pPr>
    </w:p>
    <w:p w14:paraId="37217A1C" w14:textId="77777777"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7B0E910A" w14:textId="77777777" w:rsidR="00317F33" w:rsidRPr="002005D2" w:rsidRDefault="00317F33" w:rsidP="00317F33">
      <w:pPr>
        <w:rPr>
          <w:rFonts w:ascii="ＭＳ 明朝" w:hAnsi="ＭＳ 明朝"/>
          <w:sz w:val="20"/>
          <w:szCs w:val="20"/>
        </w:rPr>
      </w:pPr>
    </w:p>
    <w:p w14:paraId="78DF2497" w14:textId="77777777" w:rsidR="00317F33" w:rsidRDefault="00317F33" w:rsidP="00317F3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40941EDF" w14:textId="77777777" w:rsidR="00317F33" w:rsidRPr="0003468B" w:rsidRDefault="00317F33" w:rsidP="00317F33">
      <w:pPr>
        <w:ind w:left="1095" w:hangingChars="600" w:hanging="1095"/>
        <w:rPr>
          <w:rFonts w:ascii="ＭＳ 明朝" w:hAnsi="ＭＳ 明朝" w:cs="ＭＳ ゴシック"/>
          <w:kern w:val="0"/>
          <w:sz w:val="20"/>
          <w:szCs w:val="20"/>
        </w:rPr>
      </w:pPr>
    </w:p>
    <w:p w14:paraId="0D711F3E" w14:textId="77777777" w:rsidR="00317F33" w:rsidRPr="007200ED" w:rsidRDefault="00317F33" w:rsidP="00317F3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47C832EA" w14:textId="77777777" w:rsidR="00317F33" w:rsidRPr="0051762B" w:rsidRDefault="00317F33" w:rsidP="00317F33">
      <w:pPr>
        <w:rPr>
          <w:rFonts w:ascii="ＭＳ 明朝" w:hAnsi="ＭＳ 明朝"/>
          <w:sz w:val="20"/>
          <w:szCs w:val="20"/>
        </w:rPr>
      </w:pPr>
    </w:p>
    <w:p w14:paraId="0D56D26F" w14:textId="1493DEEB" w:rsidR="00317F33" w:rsidRDefault="00317F33" w:rsidP="00AE01A0">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56D39A7B" w14:textId="77777777" w:rsidR="00317F33" w:rsidRPr="006A5CC3" w:rsidRDefault="00317F33" w:rsidP="00317F33">
      <w:pPr>
        <w:ind w:leftChars="300" w:left="2221" w:hangingChars="900" w:hanging="1643"/>
        <w:rPr>
          <w:rFonts w:ascii="ＭＳ 明朝" w:hAnsi="ＭＳ 明朝"/>
          <w:sz w:val="20"/>
          <w:szCs w:val="20"/>
        </w:rPr>
      </w:pPr>
      <w:r w:rsidRPr="007200ED">
        <w:rPr>
          <w:rFonts w:ascii="ＭＳ 明朝" w:hAnsi="ＭＳ 明朝" w:cs="ＭＳ ゴシック" w:hint="eastAsia"/>
          <w:kern w:val="0"/>
          <w:sz w:val="20"/>
          <w:szCs w:val="20"/>
        </w:rPr>
        <w:t xml:space="preserve">　　</w:t>
      </w:r>
    </w:p>
    <w:p w14:paraId="0EDA3654" w14:textId="0EF295C6" w:rsidR="00317F33" w:rsidRPr="00FA37C1" w:rsidRDefault="00317F33" w:rsidP="00317F3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sidR="00F27116">
        <w:rPr>
          <w:rFonts w:ascii="ＭＳ 明朝" w:hAnsi="ＭＳ 明朝" w:cs="ＭＳ ゴシック"/>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6462FF98" w14:textId="77777777" w:rsidR="00317F33" w:rsidRPr="0051762B" w:rsidRDefault="00317F33" w:rsidP="00317F33">
      <w:pPr>
        <w:overflowPunct w:val="0"/>
        <w:adjustRightInd w:val="0"/>
        <w:textAlignment w:val="baseline"/>
        <w:rPr>
          <w:rFonts w:ascii="ＭＳ 明朝" w:hAnsi="ＭＳ 明朝" w:cs="ＭＳ ゴシック"/>
          <w:kern w:val="0"/>
          <w:sz w:val="20"/>
          <w:szCs w:val="20"/>
        </w:rPr>
      </w:pPr>
    </w:p>
    <w:p w14:paraId="6F3C0197" w14:textId="0B688E58" w:rsidR="0051762B" w:rsidRDefault="00317F33" w:rsidP="0051762B">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00F27116">
        <w:rPr>
          <w:rFonts w:ascii="ＭＳ 明朝" w:hAnsi="ＭＳ 明朝" w:cs="ＭＳ ゴシック" w:hint="eastAsia"/>
          <w:kern w:val="0"/>
          <w:sz w:val="20"/>
          <w:szCs w:val="20"/>
        </w:rPr>
        <w:t xml:space="preserve"> </w:t>
      </w:r>
      <w:r w:rsidR="00783610" w:rsidRPr="00783610">
        <w:rPr>
          <w:rFonts w:ascii="ＭＳ 明朝" w:hAnsi="ＭＳ 明朝" w:cs="ＭＳ ゴシック" w:hint="eastAsia"/>
          <w:kern w:val="0"/>
          <w:sz w:val="20"/>
          <w:szCs w:val="20"/>
        </w:rPr>
        <w:t>パーソナリティ</w:t>
      </w:r>
      <w:r w:rsidR="0051762B">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sidR="0051762B">
        <w:rPr>
          <w:rFonts w:ascii="ＭＳ 明朝" w:hAnsi="ＭＳ 明朝" w:cs="ＭＳ ゴシック" w:hint="eastAsia"/>
          <w:kern w:val="0"/>
          <w:sz w:val="20"/>
          <w:szCs w:val="20"/>
        </w:rPr>
        <w:t xml:space="preserve">　</w:t>
      </w:r>
      <w:r w:rsidR="0051762B" w:rsidRPr="00684059">
        <w:rPr>
          <w:rFonts w:ascii="ＭＳ 明朝" w:hAnsi="ＭＳ 明朝" w:cs="ＭＳ ゴシック" w:hint="eastAsia"/>
          <w:kern w:val="0"/>
          <w:sz w:val="20"/>
          <w:szCs w:val="20"/>
        </w:rPr>
        <w:t>CS事例報告⑤</w:t>
      </w:r>
    </w:p>
    <w:p w14:paraId="4BA0C6D0" w14:textId="77777777"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p>
    <w:p w14:paraId="5713E84C" w14:textId="6ED4AE34" w:rsidR="00317F33" w:rsidRPr="00FA37C1" w:rsidRDefault="00317F33" w:rsidP="00317F3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不登校／幼児虐待等／顎関節症　ヨーガ療法ダルシャナ（YTD）復習</w:t>
      </w:r>
    </w:p>
    <w:p w14:paraId="7D52B621" w14:textId="77777777" w:rsidR="0051762B" w:rsidRPr="0051762B" w:rsidRDefault="0051762B" w:rsidP="00317F33">
      <w:pPr>
        <w:overflowPunct w:val="0"/>
        <w:adjustRightInd w:val="0"/>
        <w:textAlignment w:val="baseline"/>
        <w:rPr>
          <w:rFonts w:ascii="ＭＳ 明朝" w:hAnsi="ＭＳ 明朝" w:cs="ＭＳ ゴシック"/>
          <w:kern w:val="0"/>
          <w:sz w:val="20"/>
          <w:szCs w:val="20"/>
        </w:rPr>
      </w:pPr>
    </w:p>
    <w:p w14:paraId="377880B5" w14:textId="68EED125" w:rsidR="00317F33" w:rsidRPr="007200ED" w:rsidRDefault="00317F33" w:rsidP="00317F3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002005D2">
        <w:rPr>
          <w:rFonts w:ascii="ＭＳ 明朝" w:hAnsi="ＭＳ 明朝" w:hint="eastAsia"/>
          <w:kern w:val="0"/>
          <w:sz w:val="20"/>
          <w:szCs w:val="20"/>
        </w:rPr>
        <w:t xml:space="preserve"> </w:t>
      </w:r>
      <w:r w:rsidRPr="007200ED">
        <w:rPr>
          <w:rFonts w:ascii="ＭＳ 明朝" w:hAnsi="ＭＳ 明朝" w:hint="eastAsia"/>
          <w:kern w:val="0"/>
          <w:sz w:val="20"/>
          <w:szCs w:val="20"/>
        </w:rPr>
        <w:t>卒業論文（20名へのヨーガ療法指導研究論文）提出</w:t>
      </w:r>
    </w:p>
    <w:p w14:paraId="24EE5E05" w14:textId="636A58C1" w:rsidR="00317F33" w:rsidRPr="0051762B" w:rsidRDefault="00317F33" w:rsidP="0051762B">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sidR="0051762B">
        <w:rPr>
          <w:rFonts w:ascii="ＭＳ 明朝" w:hAnsi="ＭＳ 明朝" w:hint="eastAsia"/>
          <w:color w:val="000000" w:themeColor="text1"/>
          <w:kern w:val="0"/>
          <w:sz w:val="20"/>
          <w:szCs w:val="20"/>
        </w:rPr>
        <w:t>1</w:t>
      </w:r>
      <w:r w:rsidR="0051762B">
        <w:rPr>
          <w:rFonts w:ascii="ＭＳ 明朝" w:hAnsi="ＭＳ 明朝"/>
          <w:color w:val="000000" w:themeColor="text1"/>
          <w:kern w:val="0"/>
          <w:sz w:val="20"/>
          <w:szCs w:val="20"/>
        </w:rPr>
        <w:t>5</w:t>
      </w:r>
      <w:r w:rsidRPr="000504C8">
        <w:rPr>
          <w:rFonts w:ascii="ＭＳ 明朝" w:hAnsi="ＭＳ 明朝" w:hint="eastAsia"/>
          <w:color w:val="000000" w:themeColor="text1"/>
          <w:kern w:val="0"/>
          <w:sz w:val="20"/>
          <w:szCs w:val="20"/>
        </w:rPr>
        <w:t>人分の症例報告（スライド発表）</w:t>
      </w:r>
    </w:p>
    <w:p w14:paraId="10070575" w14:textId="77777777" w:rsidR="00317F33" w:rsidRPr="007200ED" w:rsidRDefault="00317F33" w:rsidP="00317F33">
      <w:pPr>
        <w:overflowPunct w:val="0"/>
        <w:adjustRightInd w:val="0"/>
        <w:ind w:firstLineChars="600" w:firstLine="1095"/>
        <w:textAlignment w:val="baseline"/>
        <w:rPr>
          <w:rFonts w:ascii="ＭＳ 明朝" w:hAnsi="ＭＳ 明朝"/>
          <w:kern w:val="0"/>
          <w:sz w:val="20"/>
          <w:szCs w:val="20"/>
        </w:rPr>
      </w:pPr>
    </w:p>
    <w:p w14:paraId="786910F3" w14:textId="77777777" w:rsidR="00317F33" w:rsidRPr="007200ED" w:rsidRDefault="00317F33" w:rsidP="00317F33">
      <w:pPr>
        <w:overflowPunct w:val="0"/>
        <w:adjustRightInd w:val="0"/>
        <w:textAlignment w:val="baseline"/>
        <w:rPr>
          <w:rFonts w:ascii="ＭＳ 明朝" w:hAnsi="ＭＳ 明朝" w:cs="ＭＳ ゴシック"/>
          <w:kern w:val="0"/>
          <w:sz w:val="20"/>
          <w:szCs w:val="20"/>
        </w:rPr>
      </w:pPr>
    </w:p>
    <w:p w14:paraId="71BC2400" w14:textId="77777777" w:rsidR="00317F33" w:rsidRPr="0006138B" w:rsidRDefault="00317F33" w:rsidP="00317F33">
      <w:pPr>
        <w:tabs>
          <w:tab w:val="left" w:pos="2890"/>
          <w:tab w:val="left" w:pos="4218"/>
        </w:tabs>
        <w:overflowPunct w:val="0"/>
        <w:spacing w:line="282" w:lineRule="exact"/>
        <w:textAlignment w:val="baseline"/>
        <w:rPr>
          <w:rFonts w:ascii="ＭＳ 明朝" w:hAnsi="Times New Roman"/>
          <w:kern w:val="0"/>
          <w:sz w:val="20"/>
          <w:szCs w:val="20"/>
        </w:rPr>
      </w:pPr>
    </w:p>
    <w:p w14:paraId="59BDF93A" w14:textId="67DAF5D2" w:rsidR="00317F33" w:rsidRPr="004318F7" w:rsidRDefault="00317F33" w:rsidP="00317F3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＊第</w:t>
      </w:r>
      <w:r w:rsidR="007A5C51">
        <w:rPr>
          <w:rFonts w:ascii="ＭＳ 明朝" w:hAnsi="ＭＳ 明朝" w:cs="ＭＳ ゴシック" w:hint="eastAsia"/>
          <w:b/>
          <w:color w:val="000000"/>
          <w:sz w:val="28"/>
          <w:szCs w:val="28"/>
        </w:rPr>
        <w:t>6</w:t>
      </w:r>
      <w:r w:rsidRPr="004318F7">
        <w:rPr>
          <w:rFonts w:ascii="ＭＳ 明朝" w:hAnsi="ＭＳ 明朝" w:cs="ＭＳ ゴシック" w:hint="eastAsia"/>
          <w:b/>
          <w:color w:val="000000"/>
          <w:sz w:val="28"/>
          <w:szCs w:val="28"/>
        </w:rPr>
        <w:t>回以降の日程については、後日改めてご連絡いたします。</w:t>
      </w:r>
    </w:p>
    <w:p w14:paraId="680F0F31" w14:textId="3D88DD33" w:rsidR="00317F33" w:rsidRPr="000D6537" w:rsidRDefault="00317F33" w:rsidP="00317F3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w:t>
      </w:r>
      <w:r w:rsidR="00BE757D">
        <w:rPr>
          <w:rFonts w:ascii="ＭＳ 明朝" w:hAnsi="ＭＳ 明朝" w:cs="ＭＳ ゴシック" w:hint="eastAsia"/>
          <w:b/>
          <w:color w:val="000000"/>
          <w:sz w:val="28"/>
          <w:szCs w:val="28"/>
        </w:rPr>
        <w:t>くだ</w:t>
      </w:r>
      <w:r w:rsidRPr="000D6537">
        <w:rPr>
          <w:rFonts w:ascii="ＭＳ 明朝" w:hAnsi="ＭＳ 明朝" w:cs="ＭＳ ゴシック" w:hint="eastAsia"/>
          <w:b/>
          <w:color w:val="000000"/>
          <w:sz w:val="28"/>
          <w:szCs w:val="28"/>
        </w:rPr>
        <w:t>さい。</w:t>
      </w:r>
    </w:p>
    <w:sectPr w:rsidR="00317F33" w:rsidRPr="000D6537" w:rsidSect="00A7742A">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A875" w14:textId="77777777" w:rsidR="00B31AC1" w:rsidRDefault="00B31AC1" w:rsidP="001822B5">
      <w:r>
        <w:separator/>
      </w:r>
    </w:p>
  </w:endnote>
  <w:endnote w:type="continuationSeparator" w:id="0">
    <w:p w14:paraId="3D1C13BC" w14:textId="77777777" w:rsidR="00B31AC1" w:rsidRDefault="00B31AC1"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4D35" w14:textId="77777777" w:rsidR="00B31AC1" w:rsidRDefault="00B31AC1" w:rsidP="001822B5">
      <w:r>
        <w:separator/>
      </w:r>
    </w:p>
  </w:footnote>
  <w:footnote w:type="continuationSeparator" w:id="0">
    <w:p w14:paraId="747F21F4" w14:textId="77777777" w:rsidR="00B31AC1" w:rsidRDefault="00B31AC1"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930287">
    <w:abstractNumId w:val="4"/>
  </w:num>
  <w:num w:numId="2" w16cid:durableId="1632125729">
    <w:abstractNumId w:val="3"/>
  </w:num>
  <w:num w:numId="3" w16cid:durableId="534775900">
    <w:abstractNumId w:val="1"/>
  </w:num>
  <w:num w:numId="4" w16cid:durableId="1692801060">
    <w:abstractNumId w:val="5"/>
  </w:num>
  <w:num w:numId="5" w16cid:durableId="1907452901">
    <w:abstractNumId w:val="0"/>
  </w:num>
  <w:num w:numId="6" w16cid:durableId="111270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2970"/>
    <w:rsid w:val="0002440B"/>
    <w:rsid w:val="0003045A"/>
    <w:rsid w:val="000325E1"/>
    <w:rsid w:val="000332EB"/>
    <w:rsid w:val="00037810"/>
    <w:rsid w:val="00050A08"/>
    <w:rsid w:val="00052BE3"/>
    <w:rsid w:val="00070ACB"/>
    <w:rsid w:val="000847C3"/>
    <w:rsid w:val="00085CF2"/>
    <w:rsid w:val="00094DBD"/>
    <w:rsid w:val="000A0B21"/>
    <w:rsid w:val="000A43E1"/>
    <w:rsid w:val="000B0222"/>
    <w:rsid w:val="000B16E2"/>
    <w:rsid w:val="000B47AF"/>
    <w:rsid w:val="000C0879"/>
    <w:rsid w:val="000C1A8A"/>
    <w:rsid w:val="000C28DA"/>
    <w:rsid w:val="000D4FAF"/>
    <w:rsid w:val="000D5369"/>
    <w:rsid w:val="000D60C9"/>
    <w:rsid w:val="000E0E64"/>
    <w:rsid w:val="000F0330"/>
    <w:rsid w:val="000F0E0C"/>
    <w:rsid w:val="000F426D"/>
    <w:rsid w:val="000F5515"/>
    <w:rsid w:val="000F63CC"/>
    <w:rsid w:val="00102805"/>
    <w:rsid w:val="00103CD3"/>
    <w:rsid w:val="001067C4"/>
    <w:rsid w:val="00107A0A"/>
    <w:rsid w:val="00113453"/>
    <w:rsid w:val="00116164"/>
    <w:rsid w:val="0012031D"/>
    <w:rsid w:val="00123D71"/>
    <w:rsid w:val="00131860"/>
    <w:rsid w:val="0013567B"/>
    <w:rsid w:val="00145155"/>
    <w:rsid w:val="00147D20"/>
    <w:rsid w:val="00160B70"/>
    <w:rsid w:val="00171A8E"/>
    <w:rsid w:val="00175FEF"/>
    <w:rsid w:val="00177F85"/>
    <w:rsid w:val="001822B5"/>
    <w:rsid w:val="00192CA9"/>
    <w:rsid w:val="001A17A0"/>
    <w:rsid w:val="001A3DAE"/>
    <w:rsid w:val="001A5387"/>
    <w:rsid w:val="001B6AF3"/>
    <w:rsid w:val="001C26E9"/>
    <w:rsid w:val="001C5F7A"/>
    <w:rsid w:val="001C6029"/>
    <w:rsid w:val="001C64A4"/>
    <w:rsid w:val="001D2DAE"/>
    <w:rsid w:val="001D3ED9"/>
    <w:rsid w:val="001D41C3"/>
    <w:rsid w:val="001D562E"/>
    <w:rsid w:val="001E1439"/>
    <w:rsid w:val="001E7245"/>
    <w:rsid w:val="001E7C17"/>
    <w:rsid w:val="001F125C"/>
    <w:rsid w:val="001F2B02"/>
    <w:rsid w:val="001F3F14"/>
    <w:rsid w:val="001F799D"/>
    <w:rsid w:val="002005D2"/>
    <w:rsid w:val="00200B0D"/>
    <w:rsid w:val="0020517A"/>
    <w:rsid w:val="002118A9"/>
    <w:rsid w:val="002171F7"/>
    <w:rsid w:val="00224508"/>
    <w:rsid w:val="00236F54"/>
    <w:rsid w:val="00245A2D"/>
    <w:rsid w:val="00247E5D"/>
    <w:rsid w:val="00250F62"/>
    <w:rsid w:val="002523D5"/>
    <w:rsid w:val="00265ABF"/>
    <w:rsid w:val="00265B52"/>
    <w:rsid w:val="00272F94"/>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5F2"/>
    <w:rsid w:val="00315C59"/>
    <w:rsid w:val="00316250"/>
    <w:rsid w:val="00317F33"/>
    <w:rsid w:val="003223AA"/>
    <w:rsid w:val="00323946"/>
    <w:rsid w:val="003306DD"/>
    <w:rsid w:val="00331A61"/>
    <w:rsid w:val="00342BDE"/>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62A7"/>
    <w:rsid w:val="003E7A11"/>
    <w:rsid w:val="003F0171"/>
    <w:rsid w:val="00401875"/>
    <w:rsid w:val="00402775"/>
    <w:rsid w:val="00403DE1"/>
    <w:rsid w:val="004049DB"/>
    <w:rsid w:val="00411E1B"/>
    <w:rsid w:val="00411E28"/>
    <w:rsid w:val="00423746"/>
    <w:rsid w:val="004264A7"/>
    <w:rsid w:val="00426C42"/>
    <w:rsid w:val="00444EAB"/>
    <w:rsid w:val="00452C8A"/>
    <w:rsid w:val="00461525"/>
    <w:rsid w:val="00462EA7"/>
    <w:rsid w:val="004641DE"/>
    <w:rsid w:val="00464605"/>
    <w:rsid w:val="004661F2"/>
    <w:rsid w:val="00477614"/>
    <w:rsid w:val="004855A4"/>
    <w:rsid w:val="00486007"/>
    <w:rsid w:val="00492ED9"/>
    <w:rsid w:val="00496BF5"/>
    <w:rsid w:val="004A5E1A"/>
    <w:rsid w:val="004A62DB"/>
    <w:rsid w:val="004B1C98"/>
    <w:rsid w:val="004B5CB5"/>
    <w:rsid w:val="004B745A"/>
    <w:rsid w:val="004C0D13"/>
    <w:rsid w:val="004C163B"/>
    <w:rsid w:val="004C410A"/>
    <w:rsid w:val="004C5DAE"/>
    <w:rsid w:val="004D49D9"/>
    <w:rsid w:val="004D6688"/>
    <w:rsid w:val="004E1C07"/>
    <w:rsid w:val="004E51DD"/>
    <w:rsid w:val="004F2AAB"/>
    <w:rsid w:val="004F4580"/>
    <w:rsid w:val="004F571B"/>
    <w:rsid w:val="00503878"/>
    <w:rsid w:val="005042DF"/>
    <w:rsid w:val="00505F3E"/>
    <w:rsid w:val="00506D6F"/>
    <w:rsid w:val="00507BC4"/>
    <w:rsid w:val="0051048D"/>
    <w:rsid w:val="00514BA3"/>
    <w:rsid w:val="00514E2F"/>
    <w:rsid w:val="0051762B"/>
    <w:rsid w:val="00520B7A"/>
    <w:rsid w:val="00524C0F"/>
    <w:rsid w:val="00527CF4"/>
    <w:rsid w:val="00534826"/>
    <w:rsid w:val="00535A32"/>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101B"/>
    <w:rsid w:val="005868D1"/>
    <w:rsid w:val="00587F0F"/>
    <w:rsid w:val="00590D25"/>
    <w:rsid w:val="0059113C"/>
    <w:rsid w:val="00595A55"/>
    <w:rsid w:val="005A435A"/>
    <w:rsid w:val="005B6DF5"/>
    <w:rsid w:val="005C0088"/>
    <w:rsid w:val="005C1961"/>
    <w:rsid w:val="005C1F9C"/>
    <w:rsid w:val="005C5652"/>
    <w:rsid w:val="005C7A74"/>
    <w:rsid w:val="005D212F"/>
    <w:rsid w:val="005F2DD0"/>
    <w:rsid w:val="005F5311"/>
    <w:rsid w:val="005F7F22"/>
    <w:rsid w:val="006044A6"/>
    <w:rsid w:val="006046A2"/>
    <w:rsid w:val="006054B2"/>
    <w:rsid w:val="006056BB"/>
    <w:rsid w:val="00607635"/>
    <w:rsid w:val="00607F02"/>
    <w:rsid w:val="00614705"/>
    <w:rsid w:val="00621DE0"/>
    <w:rsid w:val="00623F90"/>
    <w:rsid w:val="00630D8B"/>
    <w:rsid w:val="00634419"/>
    <w:rsid w:val="006360BA"/>
    <w:rsid w:val="00636E8C"/>
    <w:rsid w:val="00650375"/>
    <w:rsid w:val="006503F7"/>
    <w:rsid w:val="00651F30"/>
    <w:rsid w:val="00652B24"/>
    <w:rsid w:val="00653A2F"/>
    <w:rsid w:val="00656BDC"/>
    <w:rsid w:val="006651BE"/>
    <w:rsid w:val="0066600B"/>
    <w:rsid w:val="0066666D"/>
    <w:rsid w:val="00673D71"/>
    <w:rsid w:val="00674463"/>
    <w:rsid w:val="00677FE2"/>
    <w:rsid w:val="00680937"/>
    <w:rsid w:val="0068269F"/>
    <w:rsid w:val="006856B2"/>
    <w:rsid w:val="00686CB1"/>
    <w:rsid w:val="0069424B"/>
    <w:rsid w:val="00694298"/>
    <w:rsid w:val="006A1089"/>
    <w:rsid w:val="006A1F1D"/>
    <w:rsid w:val="006A3D22"/>
    <w:rsid w:val="006A7708"/>
    <w:rsid w:val="006B2E67"/>
    <w:rsid w:val="006B519C"/>
    <w:rsid w:val="006C42A6"/>
    <w:rsid w:val="006C6F04"/>
    <w:rsid w:val="006D4611"/>
    <w:rsid w:val="006E3592"/>
    <w:rsid w:val="006E60ED"/>
    <w:rsid w:val="006F14F9"/>
    <w:rsid w:val="006F1E07"/>
    <w:rsid w:val="006F2220"/>
    <w:rsid w:val="006F5521"/>
    <w:rsid w:val="006F67D5"/>
    <w:rsid w:val="006F6D24"/>
    <w:rsid w:val="00701AFF"/>
    <w:rsid w:val="0070514B"/>
    <w:rsid w:val="007062A7"/>
    <w:rsid w:val="00713163"/>
    <w:rsid w:val="00715749"/>
    <w:rsid w:val="00715B67"/>
    <w:rsid w:val="00723090"/>
    <w:rsid w:val="007231B4"/>
    <w:rsid w:val="00723557"/>
    <w:rsid w:val="007305F8"/>
    <w:rsid w:val="007319BE"/>
    <w:rsid w:val="00742443"/>
    <w:rsid w:val="0074252A"/>
    <w:rsid w:val="00751C62"/>
    <w:rsid w:val="00756FD1"/>
    <w:rsid w:val="00770399"/>
    <w:rsid w:val="00772215"/>
    <w:rsid w:val="00772C60"/>
    <w:rsid w:val="00777CD2"/>
    <w:rsid w:val="0078049D"/>
    <w:rsid w:val="00783610"/>
    <w:rsid w:val="00783EC4"/>
    <w:rsid w:val="0078523E"/>
    <w:rsid w:val="00795419"/>
    <w:rsid w:val="00796F32"/>
    <w:rsid w:val="007A00D9"/>
    <w:rsid w:val="007A4DAF"/>
    <w:rsid w:val="007A5C51"/>
    <w:rsid w:val="007A601F"/>
    <w:rsid w:val="007A7F02"/>
    <w:rsid w:val="007B07BB"/>
    <w:rsid w:val="007B080C"/>
    <w:rsid w:val="007B416B"/>
    <w:rsid w:val="007C2B22"/>
    <w:rsid w:val="007C2F81"/>
    <w:rsid w:val="007D3396"/>
    <w:rsid w:val="007D760D"/>
    <w:rsid w:val="007F0532"/>
    <w:rsid w:val="007F7985"/>
    <w:rsid w:val="007F7A70"/>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A69D9"/>
    <w:rsid w:val="008B4455"/>
    <w:rsid w:val="008C4D89"/>
    <w:rsid w:val="008C4F54"/>
    <w:rsid w:val="008C5464"/>
    <w:rsid w:val="008D0290"/>
    <w:rsid w:val="008D04BC"/>
    <w:rsid w:val="008E1323"/>
    <w:rsid w:val="008E36A4"/>
    <w:rsid w:val="008F1DC4"/>
    <w:rsid w:val="008F391F"/>
    <w:rsid w:val="008F48D1"/>
    <w:rsid w:val="008F6E93"/>
    <w:rsid w:val="008F7922"/>
    <w:rsid w:val="00902E40"/>
    <w:rsid w:val="00902F45"/>
    <w:rsid w:val="009048E4"/>
    <w:rsid w:val="00906291"/>
    <w:rsid w:val="00911238"/>
    <w:rsid w:val="00916B90"/>
    <w:rsid w:val="009170BB"/>
    <w:rsid w:val="00921906"/>
    <w:rsid w:val="00922F62"/>
    <w:rsid w:val="00924354"/>
    <w:rsid w:val="00926751"/>
    <w:rsid w:val="00931271"/>
    <w:rsid w:val="00933A6E"/>
    <w:rsid w:val="00952102"/>
    <w:rsid w:val="009568BC"/>
    <w:rsid w:val="00961859"/>
    <w:rsid w:val="00975926"/>
    <w:rsid w:val="00987AD8"/>
    <w:rsid w:val="009909D5"/>
    <w:rsid w:val="0099368D"/>
    <w:rsid w:val="00995E9D"/>
    <w:rsid w:val="009B07AA"/>
    <w:rsid w:val="009B4B7D"/>
    <w:rsid w:val="009B4F18"/>
    <w:rsid w:val="009B5C44"/>
    <w:rsid w:val="009C0A6F"/>
    <w:rsid w:val="009C30EC"/>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293"/>
    <w:rsid w:val="00A65C8F"/>
    <w:rsid w:val="00A75840"/>
    <w:rsid w:val="00A76E77"/>
    <w:rsid w:val="00A7742A"/>
    <w:rsid w:val="00A83595"/>
    <w:rsid w:val="00A870A3"/>
    <w:rsid w:val="00A9303E"/>
    <w:rsid w:val="00A93F98"/>
    <w:rsid w:val="00A944D3"/>
    <w:rsid w:val="00AA2202"/>
    <w:rsid w:val="00AA44C9"/>
    <w:rsid w:val="00AA75C8"/>
    <w:rsid w:val="00AB2386"/>
    <w:rsid w:val="00AC2170"/>
    <w:rsid w:val="00AC347B"/>
    <w:rsid w:val="00AC3540"/>
    <w:rsid w:val="00AC47BD"/>
    <w:rsid w:val="00AD106E"/>
    <w:rsid w:val="00AD126E"/>
    <w:rsid w:val="00AD1961"/>
    <w:rsid w:val="00AD54C5"/>
    <w:rsid w:val="00AE01A0"/>
    <w:rsid w:val="00AE54B6"/>
    <w:rsid w:val="00AE68C9"/>
    <w:rsid w:val="00AE7FDF"/>
    <w:rsid w:val="00AF1C08"/>
    <w:rsid w:val="00AF1E17"/>
    <w:rsid w:val="00AF232C"/>
    <w:rsid w:val="00AF5146"/>
    <w:rsid w:val="00AF7F00"/>
    <w:rsid w:val="00B014DD"/>
    <w:rsid w:val="00B04DAD"/>
    <w:rsid w:val="00B05B3C"/>
    <w:rsid w:val="00B1716D"/>
    <w:rsid w:val="00B20111"/>
    <w:rsid w:val="00B20DA7"/>
    <w:rsid w:val="00B22801"/>
    <w:rsid w:val="00B24F1C"/>
    <w:rsid w:val="00B311BE"/>
    <w:rsid w:val="00B31AC1"/>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9C5"/>
    <w:rsid w:val="00BE6CA3"/>
    <w:rsid w:val="00BE757D"/>
    <w:rsid w:val="00BF7FCD"/>
    <w:rsid w:val="00C054AF"/>
    <w:rsid w:val="00C1179B"/>
    <w:rsid w:val="00C1565B"/>
    <w:rsid w:val="00C16204"/>
    <w:rsid w:val="00C21FD8"/>
    <w:rsid w:val="00C268C3"/>
    <w:rsid w:val="00C304ED"/>
    <w:rsid w:val="00C3285D"/>
    <w:rsid w:val="00C35538"/>
    <w:rsid w:val="00C3704F"/>
    <w:rsid w:val="00C42B6D"/>
    <w:rsid w:val="00C44400"/>
    <w:rsid w:val="00C445D1"/>
    <w:rsid w:val="00C447A9"/>
    <w:rsid w:val="00C45489"/>
    <w:rsid w:val="00C47B6C"/>
    <w:rsid w:val="00C534F3"/>
    <w:rsid w:val="00C577F1"/>
    <w:rsid w:val="00C64953"/>
    <w:rsid w:val="00C71D1D"/>
    <w:rsid w:val="00C80822"/>
    <w:rsid w:val="00C8468C"/>
    <w:rsid w:val="00C95508"/>
    <w:rsid w:val="00CA0F47"/>
    <w:rsid w:val="00CA15B6"/>
    <w:rsid w:val="00CA17A0"/>
    <w:rsid w:val="00CB0352"/>
    <w:rsid w:val="00CB2E66"/>
    <w:rsid w:val="00CB523C"/>
    <w:rsid w:val="00CB627F"/>
    <w:rsid w:val="00CB6AF3"/>
    <w:rsid w:val="00CB6FDF"/>
    <w:rsid w:val="00CB73CF"/>
    <w:rsid w:val="00CC1BEC"/>
    <w:rsid w:val="00CC6DCC"/>
    <w:rsid w:val="00CC6DE8"/>
    <w:rsid w:val="00CD544F"/>
    <w:rsid w:val="00CD7D55"/>
    <w:rsid w:val="00CE2DB2"/>
    <w:rsid w:val="00CE6882"/>
    <w:rsid w:val="00CE7583"/>
    <w:rsid w:val="00CF0125"/>
    <w:rsid w:val="00CF3C0C"/>
    <w:rsid w:val="00CF5AF8"/>
    <w:rsid w:val="00D00921"/>
    <w:rsid w:val="00D11167"/>
    <w:rsid w:val="00D14098"/>
    <w:rsid w:val="00D14AA2"/>
    <w:rsid w:val="00D14EDB"/>
    <w:rsid w:val="00D16687"/>
    <w:rsid w:val="00D2302A"/>
    <w:rsid w:val="00D30710"/>
    <w:rsid w:val="00D31096"/>
    <w:rsid w:val="00D44A94"/>
    <w:rsid w:val="00D51FF9"/>
    <w:rsid w:val="00D534FC"/>
    <w:rsid w:val="00D54579"/>
    <w:rsid w:val="00D608A4"/>
    <w:rsid w:val="00D62B3A"/>
    <w:rsid w:val="00D634B3"/>
    <w:rsid w:val="00D736F0"/>
    <w:rsid w:val="00D7647C"/>
    <w:rsid w:val="00D76E78"/>
    <w:rsid w:val="00D76E81"/>
    <w:rsid w:val="00D85E62"/>
    <w:rsid w:val="00D93A1F"/>
    <w:rsid w:val="00D963F9"/>
    <w:rsid w:val="00D966A3"/>
    <w:rsid w:val="00DA2665"/>
    <w:rsid w:val="00DA3D1E"/>
    <w:rsid w:val="00DB35FE"/>
    <w:rsid w:val="00DC42DC"/>
    <w:rsid w:val="00DC6012"/>
    <w:rsid w:val="00DC637A"/>
    <w:rsid w:val="00DD2BB3"/>
    <w:rsid w:val="00DD68DA"/>
    <w:rsid w:val="00DE2827"/>
    <w:rsid w:val="00DE2F5F"/>
    <w:rsid w:val="00E02374"/>
    <w:rsid w:val="00E04D09"/>
    <w:rsid w:val="00E067E6"/>
    <w:rsid w:val="00E10F38"/>
    <w:rsid w:val="00E116D4"/>
    <w:rsid w:val="00E15C95"/>
    <w:rsid w:val="00E20F4D"/>
    <w:rsid w:val="00E21ABB"/>
    <w:rsid w:val="00E25A2F"/>
    <w:rsid w:val="00E356FD"/>
    <w:rsid w:val="00E400A2"/>
    <w:rsid w:val="00E4041E"/>
    <w:rsid w:val="00E45190"/>
    <w:rsid w:val="00E503B5"/>
    <w:rsid w:val="00E5102E"/>
    <w:rsid w:val="00E526C4"/>
    <w:rsid w:val="00E557D8"/>
    <w:rsid w:val="00E56088"/>
    <w:rsid w:val="00E60C74"/>
    <w:rsid w:val="00E67918"/>
    <w:rsid w:val="00E70364"/>
    <w:rsid w:val="00E72CD4"/>
    <w:rsid w:val="00E72FB2"/>
    <w:rsid w:val="00E74E07"/>
    <w:rsid w:val="00E76345"/>
    <w:rsid w:val="00E8121E"/>
    <w:rsid w:val="00E82151"/>
    <w:rsid w:val="00E834EB"/>
    <w:rsid w:val="00E91947"/>
    <w:rsid w:val="00E92989"/>
    <w:rsid w:val="00E93097"/>
    <w:rsid w:val="00E93CE7"/>
    <w:rsid w:val="00EA04D0"/>
    <w:rsid w:val="00EA09C5"/>
    <w:rsid w:val="00EA5B95"/>
    <w:rsid w:val="00EA62AA"/>
    <w:rsid w:val="00EA6452"/>
    <w:rsid w:val="00EB36AE"/>
    <w:rsid w:val="00EB76E4"/>
    <w:rsid w:val="00EC100C"/>
    <w:rsid w:val="00EC14C7"/>
    <w:rsid w:val="00EC7121"/>
    <w:rsid w:val="00ED481E"/>
    <w:rsid w:val="00ED4A5C"/>
    <w:rsid w:val="00ED57BF"/>
    <w:rsid w:val="00ED59EE"/>
    <w:rsid w:val="00EE27E2"/>
    <w:rsid w:val="00EE38ED"/>
    <w:rsid w:val="00EE39EF"/>
    <w:rsid w:val="00EF2845"/>
    <w:rsid w:val="00EF3264"/>
    <w:rsid w:val="00F01C2D"/>
    <w:rsid w:val="00F02312"/>
    <w:rsid w:val="00F02F77"/>
    <w:rsid w:val="00F03142"/>
    <w:rsid w:val="00F04C0E"/>
    <w:rsid w:val="00F07E9A"/>
    <w:rsid w:val="00F13653"/>
    <w:rsid w:val="00F136D3"/>
    <w:rsid w:val="00F14ADE"/>
    <w:rsid w:val="00F153FF"/>
    <w:rsid w:val="00F21D83"/>
    <w:rsid w:val="00F21F23"/>
    <w:rsid w:val="00F27116"/>
    <w:rsid w:val="00F3352C"/>
    <w:rsid w:val="00F34C3A"/>
    <w:rsid w:val="00F36164"/>
    <w:rsid w:val="00F42BAE"/>
    <w:rsid w:val="00F42BF4"/>
    <w:rsid w:val="00F65E70"/>
    <w:rsid w:val="00F66089"/>
    <w:rsid w:val="00F70770"/>
    <w:rsid w:val="00F7279B"/>
    <w:rsid w:val="00F7279F"/>
    <w:rsid w:val="00F72DAE"/>
    <w:rsid w:val="00F73450"/>
    <w:rsid w:val="00F80822"/>
    <w:rsid w:val="00F80C60"/>
    <w:rsid w:val="00F8102E"/>
    <w:rsid w:val="00F81260"/>
    <w:rsid w:val="00F82765"/>
    <w:rsid w:val="00F94ED3"/>
    <w:rsid w:val="00FA261B"/>
    <w:rsid w:val="00FB2D66"/>
    <w:rsid w:val="00FB3720"/>
    <w:rsid w:val="00FB4264"/>
    <w:rsid w:val="00FB6042"/>
    <w:rsid w:val="00FC1661"/>
    <w:rsid w:val="00FC4687"/>
    <w:rsid w:val="00FD059F"/>
    <w:rsid w:val="00FD24E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JYN</dc:creator>
  <cp:lastModifiedBy>いづみ 深田</cp:lastModifiedBy>
  <cp:revision>7</cp:revision>
  <cp:lastPrinted>2024-06-07T08:11:00Z</cp:lastPrinted>
  <dcterms:created xsi:type="dcterms:W3CDTF">2024-07-03T02:27:00Z</dcterms:created>
  <dcterms:modified xsi:type="dcterms:W3CDTF">2024-08-21T06:19:00Z</dcterms:modified>
</cp:coreProperties>
</file>